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195E" w:rsidRPr="00AA195E" w:rsidRDefault="008307FE" w:rsidP="00AA195E">
      <w:pPr>
        <w:rPr>
          <w:rFonts w:eastAsia="Times New Roman"/>
          <w:b/>
          <w:bCs/>
          <w:noProof/>
          <w:color w:val="A8005C"/>
          <w:sz w:val="48"/>
          <w:szCs w:val="48"/>
          <w:lang w:eastAsia="de-CH"/>
        </w:rPr>
      </w:pPr>
      <w:r>
        <w:rPr>
          <w:rFonts w:eastAsia="Times New Roman"/>
          <w:b/>
          <w:bCs/>
          <w:noProof/>
          <w:color w:val="A8005C"/>
          <w:sz w:val="48"/>
          <w:szCs w:val="48"/>
          <w:lang w:eastAsia="de-CH"/>
        </w:rPr>
        <w:t>Simulation im großen Stil</w:t>
      </w:r>
    </w:p>
    <w:p w:rsidR="007B60AE" w:rsidRDefault="000E3DB5" w:rsidP="000A3138">
      <w:pPr>
        <w:pStyle w:val="Heading2"/>
      </w:pPr>
      <w:r>
        <w:t>Endress+Hauser und Rockwell Automation eröffnen e</w:t>
      </w:r>
      <w:r w:rsidR="007B60AE">
        <w:t>rste</w:t>
      </w:r>
      <w:r w:rsidR="004B2C41">
        <w:t>s</w:t>
      </w:r>
      <w:r w:rsidR="007B60AE">
        <w:t xml:space="preserve"> gemeinsame</w:t>
      </w:r>
      <w:r w:rsidR="004B2C41">
        <w:t>s</w:t>
      </w:r>
      <w:r w:rsidR="007B60AE">
        <w:t xml:space="preserve"> Test</w:t>
      </w:r>
      <w:r w:rsidR="004B2C41">
        <w:t>zentrum</w:t>
      </w:r>
      <w:r w:rsidR="007B60AE">
        <w:t xml:space="preserve"> in Europa</w:t>
      </w:r>
    </w:p>
    <w:p w:rsidR="008307FE" w:rsidRPr="007B60AE" w:rsidRDefault="008307FE" w:rsidP="000A3138">
      <w:pPr>
        <w:pStyle w:val="Heading2"/>
        <w:rPr>
          <w:b/>
          <w:color w:val="auto"/>
          <w:sz w:val="22"/>
          <w:szCs w:val="22"/>
        </w:rPr>
      </w:pPr>
      <w:r w:rsidRPr="007B60AE">
        <w:rPr>
          <w:b/>
          <w:color w:val="auto"/>
          <w:sz w:val="22"/>
          <w:szCs w:val="22"/>
        </w:rPr>
        <w:t>Als Hersteller in der Prozessautomati</w:t>
      </w:r>
      <w:r w:rsidR="000E3DB5">
        <w:rPr>
          <w:b/>
          <w:color w:val="auto"/>
          <w:sz w:val="22"/>
          <w:szCs w:val="22"/>
        </w:rPr>
        <w:t>sierung</w:t>
      </w:r>
      <w:r w:rsidRPr="007B60AE">
        <w:rPr>
          <w:b/>
          <w:color w:val="auto"/>
          <w:sz w:val="22"/>
          <w:szCs w:val="22"/>
        </w:rPr>
        <w:t xml:space="preserve"> gibt es viele </w:t>
      </w:r>
      <w:r w:rsidR="000E3DB5">
        <w:rPr>
          <w:b/>
          <w:color w:val="auto"/>
          <w:sz w:val="22"/>
          <w:szCs w:val="22"/>
        </w:rPr>
        <w:t>Möglichkeiten</w:t>
      </w:r>
      <w:r w:rsidRPr="007B60AE">
        <w:rPr>
          <w:b/>
          <w:color w:val="auto"/>
          <w:sz w:val="22"/>
          <w:szCs w:val="22"/>
        </w:rPr>
        <w:t xml:space="preserve">, </w:t>
      </w:r>
      <w:r w:rsidR="003520FE">
        <w:rPr>
          <w:b/>
          <w:color w:val="auto"/>
          <w:sz w:val="22"/>
          <w:szCs w:val="22"/>
        </w:rPr>
        <w:t>Messg</w:t>
      </w:r>
      <w:r w:rsidRPr="007B60AE">
        <w:rPr>
          <w:b/>
          <w:color w:val="auto"/>
          <w:sz w:val="22"/>
          <w:szCs w:val="22"/>
        </w:rPr>
        <w:t>eräte zu testen</w:t>
      </w:r>
      <w:r w:rsidR="00CC610B">
        <w:rPr>
          <w:b/>
          <w:color w:val="auto"/>
          <w:sz w:val="22"/>
          <w:szCs w:val="22"/>
        </w:rPr>
        <w:t xml:space="preserve"> und zu validieren</w:t>
      </w:r>
      <w:r w:rsidR="000E3DB5">
        <w:rPr>
          <w:b/>
          <w:color w:val="auto"/>
          <w:sz w:val="22"/>
          <w:szCs w:val="22"/>
        </w:rPr>
        <w:t xml:space="preserve"> –</w:t>
      </w:r>
      <w:r w:rsidR="00325E01">
        <w:rPr>
          <w:b/>
          <w:color w:val="auto"/>
          <w:sz w:val="22"/>
          <w:szCs w:val="22"/>
        </w:rPr>
        <w:t xml:space="preserve"> s</w:t>
      </w:r>
      <w:r w:rsidRPr="007B60AE">
        <w:rPr>
          <w:b/>
          <w:color w:val="auto"/>
          <w:sz w:val="22"/>
          <w:szCs w:val="22"/>
        </w:rPr>
        <w:t xml:space="preserve">elten jedoch </w:t>
      </w:r>
      <w:r w:rsidR="001E78B4" w:rsidRPr="007B60AE">
        <w:rPr>
          <w:b/>
          <w:color w:val="auto"/>
          <w:sz w:val="22"/>
          <w:szCs w:val="22"/>
        </w:rPr>
        <w:t xml:space="preserve">bereits in einer frühen Entwicklungsphase </w:t>
      </w:r>
      <w:r w:rsidR="00203358" w:rsidRPr="007B60AE">
        <w:rPr>
          <w:b/>
          <w:color w:val="auto"/>
          <w:sz w:val="22"/>
          <w:szCs w:val="22"/>
        </w:rPr>
        <w:t xml:space="preserve">unter echten Bedingungen </w:t>
      </w:r>
      <w:r w:rsidRPr="007B60AE">
        <w:rPr>
          <w:b/>
          <w:color w:val="auto"/>
          <w:sz w:val="22"/>
          <w:szCs w:val="22"/>
        </w:rPr>
        <w:t>im eigenen Werk. Rockwell</w:t>
      </w:r>
      <w:r w:rsidR="00B75F2F" w:rsidRPr="007B60AE">
        <w:rPr>
          <w:b/>
          <w:color w:val="auto"/>
          <w:sz w:val="22"/>
          <w:szCs w:val="22"/>
        </w:rPr>
        <w:t xml:space="preserve"> Automation</w:t>
      </w:r>
      <w:r w:rsidRPr="007B60AE">
        <w:rPr>
          <w:b/>
          <w:color w:val="auto"/>
          <w:sz w:val="22"/>
          <w:szCs w:val="22"/>
        </w:rPr>
        <w:t xml:space="preserve">, </w:t>
      </w:r>
      <w:r w:rsidR="001E78B4" w:rsidRPr="007B60AE">
        <w:rPr>
          <w:b/>
          <w:color w:val="auto"/>
          <w:sz w:val="22"/>
          <w:szCs w:val="22"/>
        </w:rPr>
        <w:t>Experte</w:t>
      </w:r>
      <w:r w:rsidRPr="007B60AE">
        <w:rPr>
          <w:b/>
          <w:color w:val="auto"/>
          <w:sz w:val="22"/>
          <w:szCs w:val="22"/>
        </w:rPr>
        <w:t xml:space="preserve"> für </w:t>
      </w:r>
      <w:r w:rsidR="001E78B4" w:rsidRPr="007B60AE">
        <w:rPr>
          <w:b/>
          <w:color w:val="auto"/>
          <w:sz w:val="22"/>
          <w:szCs w:val="22"/>
        </w:rPr>
        <w:t>Automatisierungslösungen in der industriellen Produktion</w:t>
      </w:r>
      <w:r w:rsidRPr="007B60AE">
        <w:rPr>
          <w:b/>
          <w:color w:val="auto"/>
          <w:sz w:val="22"/>
          <w:szCs w:val="22"/>
        </w:rPr>
        <w:t xml:space="preserve">, und Endress+Hauser, Profi für die </w:t>
      </w:r>
      <w:r w:rsidR="00421F8C">
        <w:rPr>
          <w:b/>
          <w:color w:val="auto"/>
          <w:sz w:val="22"/>
          <w:szCs w:val="22"/>
        </w:rPr>
        <w:t xml:space="preserve">industrielle </w:t>
      </w:r>
      <w:r w:rsidRPr="007B60AE">
        <w:rPr>
          <w:b/>
          <w:color w:val="auto"/>
          <w:sz w:val="22"/>
          <w:szCs w:val="22"/>
        </w:rPr>
        <w:t>Messtechnik</w:t>
      </w:r>
      <w:r w:rsidR="00EB7759" w:rsidRPr="007B60AE">
        <w:rPr>
          <w:b/>
          <w:color w:val="auto"/>
          <w:sz w:val="22"/>
          <w:szCs w:val="22"/>
        </w:rPr>
        <w:t>,</w:t>
      </w:r>
      <w:r w:rsidRPr="007B60AE">
        <w:rPr>
          <w:b/>
          <w:color w:val="auto"/>
          <w:sz w:val="22"/>
          <w:szCs w:val="22"/>
        </w:rPr>
        <w:t xml:space="preserve"> haben </w:t>
      </w:r>
      <w:r w:rsidR="00714351">
        <w:rPr>
          <w:b/>
          <w:color w:val="auto"/>
          <w:sz w:val="22"/>
          <w:szCs w:val="22"/>
        </w:rPr>
        <w:t xml:space="preserve">nun </w:t>
      </w:r>
      <w:r w:rsidRPr="007B60AE">
        <w:rPr>
          <w:b/>
          <w:color w:val="auto"/>
          <w:sz w:val="22"/>
          <w:szCs w:val="22"/>
        </w:rPr>
        <w:t>d</w:t>
      </w:r>
      <w:r w:rsidR="00B75F2F" w:rsidRPr="007B60AE">
        <w:rPr>
          <w:b/>
          <w:color w:val="auto"/>
          <w:sz w:val="22"/>
          <w:szCs w:val="22"/>
        </w:rPr>
        <w:t>ie</w:t>
      </w:r>
      <w:r w:rsidRPr="007B60AE">
        <w:rPr>
          <w:b/>
          <w:color w:val="auto"/>
          <w:sz w:val="22"/>
          <w:szCs w:val="22"/>
        </w:rPr>
        <w:t xml:space="preserve"> erste gemeinsame </w:t>
      </w:r>
      <w:r w:rsidR="00094167">
        <w:rPr>
          <w:b/>
          <w:color w:val="auto"/>
          <w:sz w:val="22"/>
          <w:szCs w:val="22"/>
        </w:rPr>
        <w:t xml:space="preserve">Anlage </w:t>
      </w:r>
      <w:r w:rsidR="000E3DB5">
        <w:rPr>
          <w:b/>
          <w:color w:val="auto"/>
          <w:sz w:val="22"/>
          <w:szCs w:val="22"/>
        </w:rPr>
        <w:t>für</w:t>
      </w:r>
      <w:r w:rsidR="008657D5" w:rsidRPr="007B60AE">
        <w:rPr>
          <w:b/>
          <w:color w:val="auto"/>
          <w:sz w:val="22"/>
          <w:szCs w:val="22"/>
        </w:rPr>
        <w:t xml:space="preserve"> </w:t>
      </w:r>
      <w:r w:rsidR="00094167">
        <w:rPr>
          <w:b/>
          <w:color w:val="auto"/>
          <w:sz w:val="22"/>
          <w:szCs w:val="22"/>
        </w:rPr>
        <w:t xml:space="preserve">Test- und </w:t>
      </w:r>
      <w:r w:rsidR="00B75F2F" w:rsidRPr="007B60AE">
        <w:rPr>
          <w:b/>
          <w:color w:val="auto"/>
          <w:sz w:val="22"/>
          <w:szCs w:val="22"/>
        </w:rPr>
        <w:t>Validierungszwecke</w:t>
      </w:r>
      <w:r w:rsidRPr="007B60AE">
        <w:rPr>
          <w:b/>
          <w:color w:val="auto"/>
          <w:sz w:val="22"/>
          <w:szCs w:val="22"/>
        </w:rPr>
        <w:t xml:space="preserve"> </w:t>
      </w:r>
      <w:r w:rsidR="00EB7759" w:rsidRPr="007B60AE">
        <w:rPr>
          <w:b/>
          <w:color w:val="auto"/>
          <w:sz w:val="22"/>
          <w:szCs w:val="22"/>
        </w:rPr>
        <w:t>in Europa eingeweiht.</w:t>
      </w:r>
    </w:p>
    <w:p w:rsidR="00EB7759" w:rsidRDefault="000E3DB5" w:rsidP="000A3138">
      <w:pPr>
        <w:pStyle w:val="Heading2"/>
        <w:rPr>
          <w:rFonts w:eastAsia="Calibri"/>
          <w:color w:val="000000"/>
          <w:sz w:val="22"/>
          <w:szCs w:val="22"/>
        </w:rPr>
      </w:pPr>
      <w:r>
        <w:rPr>
          <w:rFonts w:eastAsia="Calibri"/>
          <w:color w:val="000000"/>
          <w:sz w:val="22"/>
          <w:szCs w:val="22"/>
        </w:rPr>
        <w:t xml:space="preserve">Kernstück der Anlage im Werk von Endress+Hauser in </w:t>
      </w:r>
      <w:proofErr w:type="spellStart"/>
      <w:r>
        <w:rPr>
          <w:rFonts w:eastAsia="Calibri"/>
          <w:color w:val="000000"/>
          <w:sz w:val="22"/>
          <w:szCs w:val="22"/>
        </w:rPr>
        <w:t>Maulburg</w:t>
      </w:r>
      <w:proofErr w:type="spellEnd"/>
      <w:r>
        <w:rPr>
          <w:rFonts w:eastAsia="Calibri"/>
          <w:color w:val="000000"/>
          <w:sz w:val="22"/>
          <w:szCs w:val="22"/>
        </w:rPr>
        <w:t xml:space="preserve"> sind </w:t>
      </w:r>
      <w:r w:rsidR="00094167">
        <w:rPr>
          <w:rFonts w:eastAsia="Calibri"/>
          <w:color w:val="000000"/>
          <w:sz w:val="22"/>
          <w:szCs w:val="22"/>
        </w:rPr>
        <w:t xml:space="preserve">drei </w:t>
      </w:r>
      <w:r w:rsidR="00347D6F">
        <w:rPr>
          <w:rFonts w:eastAsia="Calibri"/>
          <w:color w:val="000000"/>
          <w:sz w:val="22"/>
          <w:szCs w:val="22"/>
        </w:rPr>
        <w:t>massive</w:t>
      </w:r>
      <w:r w:rsidR="00EB7759">
        <w:rPr>
          <w:rFonts w:eastAsia="Calibri"/>
          <w:color w:val="000000"/>
          <w:sz w:val="22"/>
          <w:szCs w:val="22"/>
        </w:rPr>
        <w:t xml:space="preserve"> Tanks</w:t>
      </w:r>
      <w:r w:rsidR="00094167">
        <w:rPr>
          <w:rFonts w:eastAsia="Calibri"/>
          <w:color w:val="000000"/>
          <w:sz w:val="22"/>
          <w:szCs w:val="22"/>
        </w:rPr>
        <w:t>,</w:t>
      </w:r>
      <w:r w:rsidR="00CC610B">
        <w:rPr>
          <w:rFonts w:eastAsia="Calibri"/>
          <w:color w:val="000000"/>
          <w:sz w:val="22"/>
          <w:szCs w:val="22"/>
        </w:rPr>
        <w:t xml:space="preserve"> </w:t>
      </w:r>
      <w:r w:rsidR="00EB7759">
        <w:rPr>
          <w:rFonts w:eastAsia="Calibri"/>
          <w:color w:val="000000"/>
          <w:sz w:val="22"/>
          <w:szCs w:val="22"/>
        </w:rPr>
        <w:t xml:space="preserve">die </w:t>
      </w:r>
      <w:r w:rsidR="00347D6F">
        <w:rPr>
          <w:rFonts w:eastAsia="Calibri"/>
          <w:color w:val="000000"/>
          <w:sz w:val="22"/>
          <w:szCs w:val="22"/>
        </w:rPr>
        <w:t>zwischen</w:t>
      </w:r>
      <w:r w:rsidR="00EB7759">
        <w:rPr>
          <w:rFonts w:eastAsia="Calibri"/>
          <w:color w:val="000000"/>
          <w:sz w:val="22"/>
          <w:szCs w:val="22"/>
        </w:rPr>
        <w:t xml:space="preserve"> 2.000 </w:t>
      </w:r>
      <w:r w:rsidR="00347D6F">
        <w:rPr>
          <w:rFonts w:eastAsia="Calibri"/>
          <w:color w:val="000000"/>
          <w:sz w:val="22"/>
          <w:szCs w:val="22"/>
        </w:rPr>
        <w:t>und</w:t>
      </w:r>
      <w:r w:rsidR="00EB7759">
        <w:rPr>
          <w:rFonts w:eastAsia="Calibri"/>
          <w:color w:val="000000"/>
          <w:sz w:val="22"/>
          <w:szCs w:val="22"/>
        </w:rPr>
        <w:t xml:space="preserve"> 26.000 Liter </w:t>
      </w:r>
      <w:r w:rsidR="00347D6F">
        <w:rPr>
          <w:rFonts w:eastAsia="Calibri"/>
          <w:color w:val="000000"/>
          <w:sz w:val="22"/>
          <w:szCs w:val="22"/>
        </w:rPr>
        <w:t>Öl fassen</w:t>
      </w:r>
      <w:r w:rsidR="00EB7759">
        <w:rPr>
          <w:rFonts w:eastAsia="Calibri"/>
          <w:color w:val="000000"/>
          <w:sz w:val="22"/>
          <w:szCs w:val="22"/>
        </w:rPr>
        <w:t xml:space="preserve">. Auf den Tanks </w:t>
      </w:r>
      <w:r w:rsidR="001E78B4" w:rsidRPr="001E78B4">
        <w:rPr>
          <w:rFonts w:eastAsia="Calibri"/>
          <w:color w:val="000000"/>
          <w:sz w:val="22"/>
          <w:szCs w:val="22"/>
        </w:rPr>
        <w:t>sind</w:t>
      </w:r>
      <w:r w:rsidR="00EB7759" w:rsidRPr="001E78B4">
        <w:rPr>
          <w:rFonts w:eastAsia="Calibri"/>
          <w:color w:val="000000"/>
          <w:sz w:val="22"/>
          <w:szCs w:val="22"/>
        </w:rPr>
        <w:t xml:space="preserve"> </w:t>
      </w:r>
      <w:r w:rsidR="002A12B7">
        <w:rPr>
          <w:rFonts w:eastAsia="Calibri"/>
          <w:color w:val="000000"/>
          <w:sz w:val="22"/>
          <w:szCs w:val="22"/>
        </w:rPr>
        <w:t>zwei Dutzend</w:t>
      </w:r>
      <w:r w:rsidR="00EB7759" w:rsidRPr="001E78B4">
        <w:rPr>
          <w:rFonts w:eastAsia="Calibri"/>
          <w:color w:val="000000"/>
          <w:sz w:val="22"/>
          <w:szCs w:val="22"/>
        </w:rPr>
        <w:t xml:space="preserve"> Messgeräte</w:t>
      </w:r>
      <w:r w:rsidR="00536B74">
        <w:rPr>
          <w:rFonts w:eastAsia="Calibri"/>
          <w:color w:val="000000"/>
          <w:sz w:val="22"/>
          <w:szCs w:val="22"/>
        </w:rPr>
        <w:t xml:space="preserve"> </w:t>
      </w:r>
      <w:r w:rsidR="00EB7759" w:rsidRPr="001E78B4">
        <w:rPr>
          <w:rFonts w:eastAsia="Calibri"/>
          <w:color w:val="000000"/>
          <w:sz w:val="22"/>
          <w:szCs w:val="22"/>
        </w:rPr>
        <w:t>von Endress+Hauser</w:t>
      </w:r>
      <w:r w:rsidR="00347D6F">
        <w:rPr>
          <w:rFonts w:eastAsia="Calibri"/>
          <w:color w:val="000000"/>
          <w:sz w:val="22"/>
          <w:szCs w:val="22"/>
        </w:rPr>
        <w:t xml:space="preserve"> </w:t>
      </w:r>
      <w:r w:rsidR="00536B74">
        <w:rPr>
          <w:rFonts w:eastAsia="Calibri"/>
          <w:color w:val="000000"/>
          <w:sz w:val="22"/>
          <w:szCs w:val="22"/>
        </w:rPr>
        <w:t xml:space="preserve">mit unterschiedlichen Messprinzipien </w:t>
      </w:r>
      <w:r w:rsidR="00347D6F">
        <w:rPr>
          <w:rFonts w:eastAsia="Calibri"/>
          <w:color w:val="000000"/>
          <w:sz w:val="22"/>
          <w:szCs w:val="22"/>
        </w:rPr>
        <w:t>installiert</w:t>
      </w:r>
      <w:r w:rsidR="00EB7759" w:rsidRPr="001E78B4">
        <w:rPr>
          <w:rFonts w:eastAsia="Calibri"/>
          <w:color w:val="000000"/>
          <w:sz w:val="22"/>
          <w:szCs w:val="22"/>
        </w:rPr>
        <w:t>, die wiederum mit de</w:t>
      </w:r>
      <w:r w:rsidR="00B75F2F">
        <w:rPr>
          <w:rFonts w:eastAsia="Calibri"/>
          <w:color w:val="000000"/>
          <w:sz w:val="22"/>
          <w:szCs w:val="22"/>
        </w:rPr>
        <w:t>m</w:t>
      </w:r>
      <w:r w:rsidR="00EB7759" w:rsidRPr="001E78B4">
        <w:rPr>
          <w:rFonts w:eastAsia="Calibri"/>
          <w:color w:val="000000"/>
          <w:sz w:val="22"/>
          <w:szCs w:val="22"/>
        </w:rPr>
        <w:t xml:space="preserve"> </w:t>
      </w:r>
      <w:r w:rsidR="004C2355">
        <w:rPr>
          <w:rFonts w:eastAsia="Calibri"/>
          <w:color w:val="000000"/>
          <w:sz w:val="22"/>
          <w:szCs w:val="22"/>
        </w:rPr>
        <w:t xml:space="preserve">Plant </w:t>
      </w:r>
      <w:proofErr w:type="spellStart"/>
      <w:r w:rsidR="004C2355">
        <w:rPr>
          <w:rFonts w:eastAsia="Calibri"/>
          <w:color w:val="000000"/>
          <w:sz w:val="22"/>
          <w:szCs w:val="22"/>
        </w:rPr>
        <w:t>PAx</w:t>
      </w:r>
      <w:proofErr w:type="spellEnd"/>
      <w:r w:rsidR="004C2355">
        <w:rPr>
          <w:rFonts w:eastAsia="Calibri"/>
          <w:color w:val="000000"/>
          <w:sz w:val="22"/>
          <w:szCs w:val="22"/>
        </w:rPr>
        <w:t xml:space="preserve"> </w:t>
      </w:r>
      <w:r w:rsidR="00EB7759" w:rsidRPr="001E78B4">
        <w:rPr>
          <w:rFonts w:eastAsia="Calibri"/>
          <w:color w:val="000000"/>
          <w:sz w:val="22"/>
          <w:szCs w:val="22"/>
        </w:rPr>
        <w:t xml:space="preserve">Leitsystem von Rockwell </w:t>
      </w:r>
      <w:r w:rsidR="00203358">
        <w:rPr>
          <w:rFonts w:eastAsia="Calibri"/>
          <w:color w:val="000000"/>
          <w:sz w:val="22"/>
          <w:szCs w:val="22"/>
        </w:rPr>
        <w:t xml:space="preserve">Automation </w:t>
      </w:r>
      <w:r w:rsidR="00EB7759" w:rsidRPr="001E78B4">
        <w:rPr>
          <w:rFonts w:eastAsia="Calibri"/>
          <w:color w:val="000000"/>
          <w:sz w:val="22"/>
          <w:szCs w:val="22"/>
        </w:rPr>
        <w:t>kommunizieren.</w:t>
      </w:r>
      <w:r w:rsidR="00EB7759">
        <w:rPr>
          <w:rFonts w:eastAsia="Calibri"/>
          <w:color w:val="000000"/>
          <w:sz w:val="22"/>
          <w:szCs w:val="22"/>
        </w:rPr>
        <w:t xml:space="preserve"> </w:t>
      </w:r>
      <w:r w:rsidR="002A12B7">
        <w:rPr>
          <w:rFonts w:eastAsia="Calibri"/>
          <w:color w:val="000000"/>
          <w:sz w:val="22"/>
          <w:szCs w:val="22"/>
        </w:rPr>
        <w:t>So</w:t>
      </w:r>
      <w:r w:rsidR="00EB7759">
        <w:rPr>
          <w:rFonts w:eastAsia="Calibri"/>
          <w:color w:val="000000"/>
          <w:sz w:val="22"/>
          <w:szCs w:val="22"/>
        </w:rPr>
        <w:t xml:space="preserve"> erhalten alle Personen im </w:t>
      </w:r>
      <w:r w:rsidR="00A0440D">
        <w:rPr>
          <w:rFonts w:eastAsia="Calibri"/>
          <w:color w:val="000000"/>
          <w:sz w:val="22"/>
          <w:szCs w:val="22"/>
        </w:rPr>
        <w:t>Test</w:t>
      </w:r>
      <w:r w:rsidR="00EB7759">
        <w:rPr>
          <w:rFonts w:eastAsia="Calibri"/>
          <w:color w:val="000000"/>
          <w:sz w:val="22"/>
          <w:szCs w:val="22"/>
        </w:rPr>
        <w:t xml:space="preserve">zentrum auf einen Blick konkrete </w:t>
      </w:r>
      <w:r w:rsidR="00347D6F">
        <w:rPr>
          <w:rFonts w:eastAsia="Calibri"/>
          <w:color w:val="000000"/>
          <w:sz w:val="22"/>
          <w:szCs w:val="22"/>
        </w:rPr>
        <w:t>Informationen</w:t>
      </w:r>
      <w:r w:rsidR="00EB7759">
        <w:rPr>
          <w:rFonts w:eastAsia="Calibri"/>
          <w:color w:val="000000"/>
          <w:sz w:val="22"/>
          <w:szCs w:val="22"/>
        </w:rPr>
        <w:t xml:space="preserve"> und Diagnosen </w:t>
      </w:r>
      <w:r w:rsidR="00347D6F">
        <w:rPr>
          <w:rFonts w:eastAsia="Calibri"/>
          <w:color w:val="000000"/>
          <w:sz w:val="22"/>
          <w:szCs w:val="22"/>
        </w:rPr>
        <w:t>über das</w:t>
      </w:r>
      <w:r w:rsidR="00EB7759">
        <w:rPr>
          <w:rFonts w:eastAsia="Calibri"/>
          <w:color w:val="000000"/>
          <w:sz w:val="22"/>
          <w:szCs w:val="22"/>
        </w:rPr>
        <w:t xml:space="preserve"> </w:t>
      </w:r>
      <w:r w:rsidR="00094167">
        <w:rPr>
          <w:rFonts w:eastAsia="Calibri"/>
          <w:color w:val="000000"/>
          <w:sz w:val="22"/>
          <w:szCs w:val="22"/>
        </w:rPr>
        <w:t>Verhalten der</w:t>
      </w:r>
      <w:r w:rsidR="00A0440D">
        <w:rPr>
          <w:rFonts w:eastAsia="Calibri"/>
          <w:color w:val="000000"/>
          <w:sz w:val="22"/>
          <w:szCs w:val="22"/>
        </w:rPr>
        <w:t xml:space="preserve"> </w:t>
      </w:r>
      <w:r w:rsidR="00094167">
        <w:rPr>
          <w:rFonts w:eastAsia="Calibri"/>
          <w:color w:val="000000"/>
          <w:sz w:val="22"/>
          <w:szCs w:val="22"/>
        </w:rPr>
        <w:t>Tankinhalte</w:t>
      </w:r>
      <w:r w:rsidR="00EB7759">
        <w:rPr>
          <w:rFonts w:eastAsia="Calibri"/>
          <w:color w:val="000000"/>
          <w:sz w:val="22"/>
          <w:szCs w:val="22"/>
        </w:rPr>
        <w:t xml:space="preserve">. </w:t>
      </w:r>
    </w:p>
    <w:p w:rsidR="00B820CD" w:rsidRDefault="00B820CD" w:rsidP="00B820CD">
      <w:pPr>
        <w:pStyle w:val="TitelimText"/>
      </w:pPr>
      <w:r>
        <w:t>Kundentrainings und Produktvalidierung</w:t>
      </w:r>
    </w:p>
    <w:p w:rsidR="007229B7" w:rsidRDefault="009B1E23" w:rsidP="007229B7">
      <w:r>
        <w:t xml:space="preserve">Die ursprüngliche Idee der gemeinsamen </w:t>
      </w:r>
      <w:r w:rsidR="005479E3">
        <w:t xml:space="preserve">Ausstattung der </w:t>
      </w:r>
      <w:r>
        <w:t xml:space="preserve">Tankanlage </w:t>
      </w:r>
      <w:r w:rsidR="00B820CD">
        <w:t>kam von</w:t>
      </w:r>
      <w:r>
        <w:t xml:space="preserve"> </w:t>
      </w:r>
      <w:r w:rsidR="00B820CD">
        <w:t>Schulungszentren</w:t>
      </w:r>
      <w:r>
        <w:t xml:space="preserve">, die Endress+Hauser </w:t>
      </w:r>
      <w:r w:rsidR="00B820CD">
        <w:t xml:space="preserve">in den vergangenen Jahren </w:t>
      </w:r>
      <w:r w:rsidR="002D2772">
        <w:t>mit Unterstützung von</w:t>
      </w:r>
      <w:r>
        <w:t xml:space="preserve"> Rockwell Automation </w:t>
      </w:r>
      <w:r w:rsidR="002D2772">
        <w:t>etablierte</w:t>
      </w:r>
      <w:r w:rsidR="00B820CD">
        <w:t xml:space="preserve">, </w:t>
      </w:r>
      <w:r w:rsidR="00994E68">
        <w:t>so</w:t>
      </w:r>
      <w:r w:rsidR="00B820CD">
        <w:t xml:space="preserve"> </w:t>
      </w:r>
      <w:r w:rsidR="00994E68">
        <w:t>genannte</w:t>
      </w:r>
      <w:r w:rsidR="007229B7">
        <w:t xml:space="preserve"> „</w:t>
      </w:r>
      <w:proofErr w:type="spellStart"/>
      <w:r w:rsidR="007229B7">
        <w:t>Process</w:t>
      </w:r>
      <w:proofErr w:type="spellEnd"/>
      <w:r w:rsidR="007229B7">
        <w:t xml:space="preserve"> Training Units“. </w:t>
      </w:r>
      <w:r w:rsidR="00B820CD">
        <w:t xml:space="preserve">An zehn Standorten </w:t>
      </w:r>
      <w:r w:rsidR="00347D6F">
        <w:t xml:space="preserve">in den USA, Kolumbien, China und Kanada </w:t>
      </w:r>
      <w:r w:rsidR="007229B7">
        <w:t xml:space="preserve">schulen Außendienstmitarbeiter </w:t>
      </w:r>
      <w:r w:rsidR="00122340">
        <w:t>und Produktmanager</w:t>
      </w:r>
      <w:r w:rsidR="002D2772">
        <w:t xml:space="preserve"> </w:t>
      </w:r>
      <w:r w:rsidR="00322DE4">
        <w:t xml:space="preserve">beider Firmen </w:t>
      </w:r>
      <w:r w:rsidR="007229B7">
        <w:t xml:space="preserve">ihre Kunden </w:t>
      </w:r>
      <w:r w:rsidR="000E3DB5">
        <w:t>in verschieden</w:t>
      </w:r>
      <w:r w:rsidR="000D55A5">
        <w:t>e</w:t>
      </w:r>
      <w:r w:rsidR="00B820CD">
        <w:t>n</w:t>
      </w:r>
      <w:r w:rsidR="000D55A5">
        <w:t xml:space="preserve"> Messprinzipien und </w:t>
      </w:r>
      <w:r w:rsidR="00450D22">
        <w:t>spezifische</w:t>
      </w:r>
      <w:r w:rsidR="00B820CD">
        <w:t>n</w:t>
      </w:r>
      <w:r w:rsidR="000D55A5">
        <w:t xml:space="preserve"> Anwendungen</w:t>
      </w:r>
      <w:r w:rsidR="007229B7">
        <w:t>. Konkret stehen Installations</w:t>
      </w:r>
      <w:r w:rsidR="005F7893">
        <w:t>schulungen</w:t>
      </w:r>
      <w:r w:rsidR="007229B7">
        <w:t xml:space="preserve">, Simulationen unter echten Bedingungen, Diagnoseprozesse und Vergleiche verschiedener Techniken auf dem Lehrplan. </w:t>
      </w:r>
    </w:p>
    <w:p w:rsidR="004C2355" w:rsidRDefault="00A11889" w:rsidP="007229B7">
      <w:r>
        <w:t xml:space="preserve">Das erste gemeinsame Testzentrum </w:t>
      </w:r>
      <w:r w:rsidR="000E3DB5">
        <w:t>in</w:t>
      </w:r>
      <w:r w:rsidR="00994E68">
        <w:t xml:space="preserve"> Europa</w:t>
      </w:r>
      <w:r w:rsidR="007229B7">
        <w:t xml:space="preserve"> </w:t>
      </w:r>
      <w:r w:rsidR="006B34A4">
        <w:t>mit eine</w:t>
      </w:r>
      <w:r w:rsidR="00FC7C7A">
        <w:t>m</w:t>
      </w:r>
      <w:r w:rsidR="006B34A4">
        <w:t xml:space="preserve"> Investition</w:t>
      </w:r>
      <w:r w:rsidR="00FC7C7A">
        <w:t>svolumen</w:t>
      </w:r>
      <w:r w:rsidR="006B34A4">
        <w:t xml:space="preserve"> von mehreren hunderttausend Euro </w:t>
      </w:r>
      <w:r w:rsidR="00CF5B2F">
        <w:t xml:space="preserve">geht nun </w:t>
      </w:r>
      <w:r w:rsidR="003160D1">
        <w:t>einige</w:t>
      </w:r>
      <w:r w:rsidR="00CF5B2F">
        <w:t xml:space="preserve"> Schritte weiter</w:t>
      </w:r>
      <w:r w:rsidR="00B75F2F">
        <w:t xml:space="preserve"> und etabliert neue Standards</w:t>
      </w:r>
      <w:r w:rsidR="00347D6F">
        <w:t xml:space="preserve">: Es </w:t>
      </w:r>
      <w:r w:rsidR="002230D0">
        <w:t>steht</w:t>
      </w:r>
      <w:r w:rsidR="00FB23EC">
        <w:t xml:space="preserve"> mitten i</w:t>
      </w:r>
      <w:r w:rsidR="00347D6F">
        <w:t xml:space="preserve">m Endress+Hauser Produktionsstandort für Füllstand- und Druckmesstechnik </w:t>
      </w:r>
      <w:r>
        <w:t>und legt einen</w:t>
      </w:r>
      <w:r w:rsidR="00D200B2">
        <w:t xml:space="preserve"> besonderen Schwerpunkt auf d</w:t>
      </w:r>
      <w:r>
        <w:t>ie</w:t>
      </w:r>
      <w:r w:rsidR="00D200B2">
        <w:t xml:space="preserve"> </w:t>
      </w:r>
      <w:r w:rsidR="00B75F2F">
        <w:t>Produkt</w:t>
      </w:r>
      <w:r w:rsidR="00D200B2">
        <w:t xml:space="preserve">validierung. </w:t>
      </w:r>
    </w:p>
    <w:p w:rsidR="004C2355" w:rsidRPr="007229B7" w:rsidRDefault="00D200B2" w:rsidP="004C2355">
      <w:r>
        <w:t xml:space="preserve">Forschung und Entwicklung stehen im Fokus, um neue Produkte schon frühzeitig </w:t>
      </w:r>
      <w:r w:rsidR="00A11889">
        <w:t>unter</w:t>
      </w:r>
      <w:r>
        <w:t xml:space="preserve"> </w:t>
      </w:r>
      <w:r w:rsidR="005E5112">
        <w:t>realen Anwendungs- und Umwelt</w:t>
      </w:r>
      <w:r>
        <w:t xml:space="preserve">bedingungen auf den Kundenbedarf hin zu entwickeln. </w:t>
      </w:r>
      <w:r w:rsidR="004C2355">
        <w:t xml:space="preserve">„Alle unsere Produkte müssen im Validierungszentrum bestehen und beweisen, dass sie nachhaltig einen Mehrwert für die Kunden schaffen. Sie werden extremen Härtetests ausgesetzt“, betont Gerd Gritsch, Leiter des Qualitätsmanagements bei Endress+Hauser in </w:t>
      </w:r>
      <w:proofErr w:type="spellStart"/>
      <w:r w:rsidR="004C2355">
        <w:t>Maulburg</w:t>
      </w:r>
      <w:proofErr w:type="spellEnd"/>
      <w:r w:rsidR="004C2355">
        <w:t xml:space="preserve">. </w:t>
      </w:r>
    </w:p>
    <w:p w:rsidR="004B2C41" w:rsidRDefault="004B2C41" w:rsidP="004B2C41">
      <w:pPr>
        <w:pStyle w:val="TitelimText"/>
      </w:pPr>
      <w:r>
        <w:t>Automatisierungs</w:t>
      </w:r>
      <w:r w:rsidR="00B820CD">
        <w:t>spezialisten</w:t>
      </w:r>
      <w:r>
        <w:t xml:space="preserve"> bündeln </w:t>
      </w:r>
      <w:r w:rsidR="00B820CD">
        <w:t>Kräfte</w:t>
      </w:r>
    </w:p>
    <w:p w:rsidR="00D200B2" w:rsidRDefault="00A11889" w:rsidP="00EB7759">
      <w:r>
        <w:t>Den</w:t>
      </w:r>
      <w:r w:rsidR="00E37D66">
        <w:t xml:space="preserve"> Nutzen für den Kunden</w:t>
      </w:r>
      <w:r>
        <w:t xml:space="preserve"> zu erhöhen,</w:t>
      </w:r>
      <w:r w:rsidR="00E37D66">
        <w:t xml:space="preserve"> war vor über zehn Jahren Auslöser der Kooperation zwischen Rockwell </w:t>
      </w:r>
      <w:r w:rsidR="00476639">
        <w:t xml:space="preserve">Automation </w:t>
      </w:r>
      <w:r w:rsidR="00E37D66">
        <w:t>und Endress+Hauser. Die</w:t>
      </w:r>
      <w:r w:rsidR="004B2C41">
        <w:t xml:space="preserve"> damaligen</w:t>
      </w:r>
      <w:r w:rsidR="00E37D66">
        <w:t xml:space="preserve"> CEOs, Keith </w:t>
      </w:r>
      <w:proofErr w:type="spellStart"/>
      <w:r w:rsidR="00E37D66">
        <w:t>Nosbus</w:t>
      </w:r>
      <w:r w:rsidR="005F7893">
        <w:t>c</w:t>
      </w:r>
      <w:r w:rsidR="00E37D66">
        <w:t>h</w:t>
      </w:r>
      <w:proofErr w:type="spellEnd"/>
      <w:r w:rsidR="00E37D66">
        <w:t xml:space="preserve"> und Klaus Endress, </w:t>
      </w:r>
      <w:r w:rsidR="002E6F76">
        <w:t xml:space="preserve">versprachen sich in die Hand, ihre Stärken im Sinne des Kunden zu </w:t>
      </w:r>
      <w:r w:rsidR="00E335B7">
        <w:t>bündeln</w:t>
      </w:r>
      <w:r w:rsidR="002E6F76">
        <w:t xml:space="preserve"> und Systeme zu schaffen, die reibungslos miteinander kommunizieren. </w:t>
      </w:r>
      <w:r w:rsidR="00E37D66">
        <w:t xml:space="preserve"> </w:t>
      </w:r>
    </w:p>
    <w:p w:rsidR="002E6F76" w:rsidRDefault="00FC7C7A" w:rsidP="00652FAC">
      <w:r>
        <w:t xml:space="preserve">Neben der Forschung und Entwicklung </w:t>
      </w:r>
      <w:r w:rsidR="002E6F76">
        <w:t xml:space="preserve">gehört </w:t>
      </w:r>
      <w:r>
        <w:t>hierzu</w:t>
      </w:r>
      <w:r w:rsidR="000871C6" w:rsidRPr="000871C6">
        <w:t xml:space="preserve"> </w:t>
      </w:r>
      <w:r w:rsidR="000871C6">
        <w:t xml:space="preserve">in </w:t>
      </w:r>
      <w:proofErr w:type="spellStart"/>
      <w:r w:rsidR="000871C6">
        <w:t>Maulburg</w:t>
      </w:r>
      <w:proofErr w:type="spellEnd"/>
      <w:r>
        <w:t xml:space="preserve"> auch</w:t>
      </w:r>
      <w:r w:rsidR="002E6F76">
        <w:t xml:space="preserve">, eigene Mitarbeiter sowie Kunden im Validierungszentrum auszubilden und Anschauungsunterricht für Studierende zu bieten. Im </w:t>
      </w:r>
      <w:r w:rsidR="002E6F76">
        <w:lastRenderedPageBreak/>
        <w:t xml:space="preserve">letzten Jahr lernten bereits 2.600 externe Besucher </w:t>
      </w:r>
      <w:r w:rsidR="00B15489">
        <w:t xml:space="preserve">an den Tanks und Systemen </w:t>
      </w:r>
      <w:r w:rsidR="000871C6">
        <w:t>der Testanlage</w:t>
      </w:r>
      <w:r w:rsidR="002E6F76">
        <w:t xml:space="preserve">. </w:t>
      </w:r>
      <w:r w:rsidR="002E6F76" w:rsidRPr="004A5B0C">
        <w:t xml:space="preserve">Nun kommen weitere durch Rockwell </w:t>
      </w:r>
      <w:r w:rsidR="00476639" w:rsidRPr="004A5B0C">
        <w:t xml:space="preserve">Automation </w:t>
      </w:r>
      <w:r w:rsidR="002E6F76" w:rsidRPr="004A5B0C">
        <w:t>hinzu.</w:t>
      </w:r>
      <w:r w:rsidR="002E6F76">
        <w:t xml:space="preserve"> </w:t>
      </w:r>
    </w:p>
    <w:p w:rsidR="00F57960" w:rsidRDefault="00F57960" w:rsidP="00652FAC"/>
    <w:p w:rsidR="00F57960" w:rsidRDefault="00670E57" w:rsidP="00670E57">
      <w:pPr>
        <w:spacing w:before="360" w:after="120"/>
      </w:pPr>
      <w:r>
        <w:rPr>
          <w:noProof/>
          <w:lang w:eastAsia="de-DE"/>
        </w:rPr>
        <w:drawing>
          <wp:inline distT="0" distB="0" distL="0" distR="0">
            <wp:extent cx="2161032" cy="1438656"/>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H_ptu_1_small.jpg"/>
                    <pic:cNvPicPr/>
                  </pic:nvPicPr>
                  <pic:blipFill>
                    <a:blip r:embed="rId8">
                      <a:extLst>
                        <a:ext uri="{28A0092B-C50C-407E-A947-70E740481C1C}">
                          <a14:useLocalDpi xmlns:a14="http://schemas.microsoft.com/office/drawing/2010/main" val="0"/>
                        </a:ext>
                      </a:extLst>
                    </a:blip>
                    <a:stretch>
                      <a:fillRect/>
                    </a:stretch>
                  </pic:blipFill>
                  <pic:spPr>
                    <a:xfrm>
                      <a:off x="0" y="0"/>
                      <a:ext cx="2161032" cy="1438656"/>
                    </a:xfrm>
                    <a:prstGeom prst="rect">
                      <a:avLst/>
                    </a:prstGeom>
                  </pic:spPr>
                </pic:pic>
              </a:graphicData>
            </a:graphic>
          </wp:inline>
        </w:drawing>
      </w:r>
    </w:p>
    <w:p w:rsidR="00F57960" w:rsidRDefault="00F57960" w:rsidP="00F57960">
      <w:pPr>
        <w:spacing w:after="0" w:line="240" w:lineRule="auto"/>
        <w:rPr>
          <w:b/>
        </w:rPr>
      </w:pPr>
      <w:r>
        <w:rPr>
          <w:b/>
        </w:rPr>
        <w:t>EH_ptu_1.jpg</w:t>
      </w:r>
    </w:p>
    <w:p w:rsidR="00F57960" w:rsidRPr="00F57960" w:rsidRDefault="00B809CA" w:rsidP="007F1EC5">
      <w:r>
        <w:t xml:space="preserve">Gemeinsames Ziel: </w:t>
      </w:r>
      <w:r w:rsidR="007F1EC5">
        <w:t xml:space="preserve">Frank </w:t>
      </w:r>
      <w:proofErr w:type="spellStart"/>
      <w:r w:rsidR="007F1EC5">
        <w:t>Kulaszewicz</w:t>
      </w:r>
      <w:proofErr w:type="spellEnd"/>
      <w:r w:rsidR="007F1EC5">
        <w:t xml:space="preserve">, Senior </w:t>
      </w:r>
      <w:proofErr w:type="spellStart"/>
      <w:r w:rsidR="007F1EC5">
        <w:t>Vice</w:t>
      </w:r>
      <w:proofErr w:type="spellEnd"/>
      <w:r w:rsidR="007F1EC5">
        <w:t xml:space="preserve"> </w:t>
      </w:r>
      <w:proofErr w:type="spellStart"/>
      <w:r w:rsidR="007F1EC5">
        <w:t>President</w:t>
      </w:r>
      <w:proofErr w:type="spellEnd"/>
      <w:r w:rsidR="007F1EC5">
        <w:t xml:space="preserve"> (</w:t>
      </w:r>
      <w:proofErr w:type="spellStart"/>
      <w:r w:rsidR="007F1EC5">
        <w:t>Architecture</w:t>
      </w:r>
      <w:proofErr w:type="spellEnd"/>
      <w:r w:rsidR="007F1EC5">
        <w:t xml:space="preserve"> </w:t>
      </w:r>
      <w:proofErr w:type="spellStart"/>
      <w:r w:rsidR="007F1EC5">
        <w:t>and</w:t>
      </w:r>
      <w:proofErr w:type="spellEnd"/>
      <w:r w:rsidR="007F1EC5">
        <w:t xml:space="preserve"> Software) bei </w:t>
      </w:r>
      <w:r>
        <w:t xml:space="preserve">Rockwell Automation, und Michael </w:t>
      </w:r>
      <w:proofErr w:type="spellStart"/>
      <w:r>
        <w:t>Ziesemer</w:t>
      </w:r>
      <w:proofErr w:type="spellEnd"/>
      <w:r>
        <w:t xml:space="preserve">, Vizepräsident des Verwaltungsrates der Endress+Hauser Gruppe, nehmen die neue Testanlage in </w:t>
      </w:r>
      <w:proofErr w:type="spellStart"/>
      <w:r>
        <w:t>Maulburg</w:t>
      </w:r>
      <w:proofErr w:type="spellEnd"/>
      <w:r>
        <w:t xml:space="preserve"> in Betrieb.</w:t>
      </w:r>
    </w:p>
    <w:p w:rsidR="00670E57" w:rsidRDefault="00670E57" w:rsidP="00670E57">
      <w:pPr>
        <w:spacing w:before="360" w:after="120"/>
      </w:pPr>
      <w:r>
        <w:rPr>
          <w:noProof/>
          <w:lang w:eastAsia="de-DE"/>
        </w:rPr>
        <w:drawing>
          <wp:inline distT="0" distB="0" distL="0" distR="0">
            <wp:extent cx="2161032" cy="1438656"/>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H_ptu_2_small.jpg"/>
                    <pic:cNvPicPr/>
                  </pic:nvPicPr>
                  <pic:blipFill>
                    <a:blip r:embed="rId9">
                      <a:extLst>
                        <a:ext uri="{28A0092B-C50C-407E-A947-70E740481C1C}">
                          <a14:useLocalDpi xmlns:a14="http://schemas.microsoft.com/office/drawing/2010/main" val="0"/>
                        </a:ext>
                      </a:extLst>
                    </a:blip>
                    <a:stretch>
                      <a:fillRect/>
                    </a:stretch>
                  </pic:blipFill>
                  <pic:spPr>
                    <a:xfrm>
                      <a:off x="0" y="0"/>
                      <a:ext cx="2161032" cy="1438656"/>
                    </a:xfrm>
                    <a:prstGeom prst="rect">
                      <a:avLst/>
                    </a:prstGeom>
                  </pic:spPr>
                </pic:pic>
              </a:graphicData>
            </a:graphic>
          </wp:inline>
        </w:drawing>
      </w:r>
    </w:p>
    <w:p w:rsidR="00F57960" w:rsidRDefault="008C670D">
      <w:pPr>
        <w:spacing w:after="0" w:line="240" w:lineRule="auto"/>
        <w:rPr>
          <w:b/>
        </w:rPr>
      </w:pPr>
      <w:r>
        <w:rPr>
          <w:b/>
        </w:rPr>
        <w:t>EH_ptu_2</w:t>
      </w:r>
      <w:bookmarkStart w:id="0" w:name="_GoBack"/>
      <w:bookmarkEnd w:id="0"/>
      <w:r w:rsidR="00F57960">
        <w:rPr>
          <w:b/>
        </w:rPr>
        <w:t>.jpg</w:t>
      </w:r>
    </w:p>
    <w:p w:rsidR="004F45BF" w:rsidRDefault="00B809CA" w:rsidP="00F57960">
      <w:r>
        <w:t xml:space="preserve">Automatisierungsspezialisten bündeln die Kräfte: Vertreter von Rockwell Automation und Endress+Hauser vor der neuen Testanlage in </w:t>
      </w:r>
      <w:proofErr w:type="spellStart"/>
      <w:r>
        <w:t>Maulburg</w:t>
      </w:r>
      <w:proofErr w:type="spellEnd"/>
      <w:r>
        <w:t>.</w:t>
      </w:r>
    </w:p>
    <w:p w:rsidR="0063406B" w:rsidRDefault="0063406B">
      <w:pPr>
        <w:spacing w:after="0" w:line="240" w:lineRule="auto"/>
      </w:pPr>
      <w:r>
        <w:br w:type="page"/>
      </w:r>
    </w:p>
    <w:p w:rsidR="004F45BF" w:rsidRPr="00F57960" w:rsidRDefault="004F45BF" w:rsidP="00F57960">
      <w:pPr>
        <w:pStyle w:val="TitelimText"/>
        <w:spacing w:line="220" w:lineRule="exact"/>
        <w:rPr>
          <w:sz w:val="18"/>
          <w:szCs w:val="18"/>
        </w:rPr>
      </w:pPr>
      <w:r w:rsidRPr="00F57960">
        <w:rPr>
          <w:rStyle w:val="Heading2Char"/>
          <w:color w:val="auto"/>
          <w:sz w:val="18"/>
          <w:szCs w:val="18"/>
        </w:rPr>
        <w:lastRenderedPageBreak/>
        <w:t>Rockwell Automation</w:t>
      </w:r>
    </w:p>
    <w:p w:rsidR="004F45BF" w:rsidRPr="00F57960" w:rsidRDefault="00F57960" w:rsidP="00F57960">
      <w:pPr>
        <w:spacing w:line="220" w:lineRule="exact"/>
        <w:rPr>
          <w:noProof/>
          <w:sz w:val="18"/>
          <w:szCs w:val="18"/>
        </w:rPr>
      </w:pPr>
      <w:r w:rsidRPr="00F57960">
        <w:rPr>
          <w:sz w:val="18"/>
          <w:szCs w:val="18"/>
        </w:rPr>
        <w:br/>
      </w:r>
      <w:hyperlink r:id="rId10" w:history="1">
        <w:r w:rsidR="004F45BF" w:rsidRPr="00F57960">
          <w:rPr>
            <w:noProof/>
            <w:sz w:val="18"/>
            <w:szCs w:val="18"/>
          </w:rPr>
          <w:t>Rockwell Automation Inc.</w:t>
        </w:r>
      </w:hyperlink>
      <w:r w:rsidR="004F45BF" w:rsidRPr="00F57960">
        <w:rPr>
          <w:noProof/>
          <w:sz w:val="18"/>
          <w:szCs w:val="18"/>
        </w:rPr>
        <w:t xml:space="preserve"> (NYSE: ROK) ist eines der weltweit größten Unternehmen in der Industrieautomation und Informationsaufbereitung, das Kunden produktiver und die Welt nachhaltiger macht. Mit dem Hauptsitz in Milwaukee</w:t>
      </w:r>
      <w:r w:rsidRPr="00F57960">
        <w:rPr>
          <w:noProof/>
          <w:sz w:val="18"/>
          <w:szCs w:val="18"/>
        </w:rPr>
        <w:t xml:space="preserve"> (</w:t>
      </w:r>
      <w:r w:rsidR="004F45BF" w:rsidRPr="00F57960">
        <w:rPr>
          <w:noProof/>
          <w:sz w:val="18"/>
          <w:szCs w:val="18"/>
        </w:rPr>
        <w:t>Wis</w:t>
      </w:r>
      <w:r w:rsidRPr="00F57960">
        <w:rPr>
          <w:noProof/>
          <w:sz w:val="18"/>
          <w:szCs w:val="18"/>
        </w:rPr>
        <w:t>consin/USA)</w:t>
      </w:r>
      <w:r w:rsidR="004F45BF" w:rsidRPr="00F57960">
        <w:rPr>
          <w:noProof/>
          <w:sz w:val="18"/>
          <w:szCs w:val="18"/>
        </w:rPr>
        <w:t xml:space="preserve"> beschäftigt Rockwell Automation über 22.000 Mitarbeiter in mehr als 80 Ländern.</w:t>
      </w:r>
    </w:p>
    <w:p w:rsidR="00F57960" w:rsidRPr="00F57960" w:rsidRDefault="004F45BF" w:rsidP="00F57960">
      <w:pPr>
        <w:pStyle w:val="TitelimText"/>
        <w:spacing w:line="220" w:lineRule="exact"/>
        <w:rPr>
          <w:sz w:val="18"/>
          <w:szCs w:val="18"/>
        </w:rPr>
      </w:pPr>
      <w:r w:rsidRPr="00F57960">
        <w:rPr>
          <w:sz w:val="18"/>
          <w:szCs w:val="18"/>
        </w:rPr>
        <w:t>Konta</w:t>
      </w:r>
      <w:r w:rsidR="00F57960" w:rsidRPr="00F57960">
        <w:rPr>
          <w:sz w:val="18"/>
          <w:szCs w:val="18"/>
        </w:rPr>
        <w:t>k</w:t>
      </w:r>
      <w:r w:rsidRPr="00F57960">
        <w:rPr>
          <w:sz w:val="18"/>
          <w:szCs w:val="18"/>
        </w:rPr>
        <w:t>t</w:t>
      </w:r>
    </w:p>
    <w:p w:rsidR="00974A2E" w:rsidRDefault="00974A2E" w:rsidP="00974A2E">
      <w:pPr>
        <w:tabs>
          <w:tab w:val="left" w:pos="5103"/>
          <w:tab w:val="left" w:pos="5812"/>
        </w:tabs>
        <w:spacing w:line="220" w:lineRule="exact"/>
        <w:rPr>
          <w:noProof/>
          <w:sz w:val="18"/>
          <w:szCs w:val="18"/>
        </w:rPr>
      </w:pPr>
      <w:r w:rsidRPr="00974A2E">
        <w:rPr>
          <w:bCs/>
          <w:noProof/>
          <w:sz w:val="18"/>
          <w:szCs w:val="18"/>
        </w:rPr>
        <w:t>Susanne Bergmann</w:t>
      </w:r>
      <w:r w:rsidRPr="00974A2E">
        <w:rPr>
          <w:bCs/>
          <w:noProof/>
          <w:sz w:val="18"/>
          <w:szCs w:val="18"/>
        </w:rPr>
        <w:tab/>
      </w:r>
      <w:r w:rsidRPr="00974A2E">
        <w:rPr>
          <w:noProof/>
          <w:sz w:val="18"/>
          <w:szCs w:val="18"/>
        </w:rPr>
        <w:t>Telefon</w:t>
      </w:r>
      <w:r w:rsidRPr="00974A2E">
        <w:rPr>
          <w:noProof/>
          <w:sz w:val="18"/>
          <w:szCs w:val="18"/>
        </w:rPr>
        <w:tab/>
        <w:t>+49 211 41553 229</w:t>
      </w:r>
      <w:r w:rsidRPr="00974A2E">
        <w:rPr>
          <w:noProof/>
          <w:sz w:val="18"/>
          <w:szCs w:val="18"/>
        </w:rPr>
        <w:br/>
        <w:t>EMEA PR Manager</w:t>
      </w:r>
      <w:r w:rsidRPr="00974A2E">
        <w:rPr>
          <w:noProof/>
          <w:sz w:val="18"/>
          <w:szCs w:val="18"/>
        </w:rPr>
        <w:tab/>
        <w:t>E</w:t>
      </w:r>
      <w:r>
        <w:rPr>
          <w:noProof/>
          <w:sz w:val="18"/>
          <w:szCs w:val="18"/>
        </w:rPr>
        <w:t>-M</w:t>
      </w:r>
      <w:r w:rsidRPr="00974A2E">
        <w:rPr>
          <w:noProof/>
          <w:sz w:val="18"/>
          <w:szCs w:val="18"/>
        </w:rPr>
        <w:t>ail</w:t>
      </w:r>
      <w:r w:rsidRPr="00974A2E">
        <w:rPr>
          <w:noProof/>
          <w:sz w:val="18"/>
          <w:szCs w:val="18"/>
        </w:rPr>
        <w:tab/>
      </w:r>
      <w:hyperlink r:id="rId11" w:tgtFrame="_blank" w:tooltip="Email: sbergmann@ra.rockwell.com" w:history="1">
        <w:r w:rsidRPr="00974A2E">
          <w:rPr>
            <w:noProof/>
            <w:sz w:val="18"/>
            <w:szCs w:val="18"/>
          </w:rPr>
          <w:t>sbergmann@ra.rockwell.com</w:t>
        </w:r>
      </w:hyperlink>
      <w:r w:rsidRPr="00974A2E">
        <w:rPr>
          <w:noProof/>
          <w:sz w:val="18"/>
          <w:szCs w:val="18"/>
        </w:rPr>
        <w:br/>
      </w:r>
      <w:hyperlink r:id="rId12" w:tgtFrame="_blank" w:tooltip="Email: sbergmann@ra.rockwell.com" w:history="1">
        <w:r w:rsidRPr="00974A2E">
          <w:rPr>
            <w:noProof/>
            <w:sz w:val="18"/>
            <w:szCs w:val="18"/>
          </w:rPr>
          <w:t>Rockwell</w:t>
        </w:r>
      </w:hyperlink>
      <w:r w:rsidRPr="00974A2E">
        <w:rPr>
          <w:noProof/>
          <w:sz w:val="18"/>
          <w:szCs w:val="18"/>
        </w:rPr>
        <w:t xml:space="preserve"> Aut</w:t>
      </w:r>
      <w:r>
        <w:rPr>
          <w:noProof/>
          <w:sz w:val="18"/>
          <w:szCs w:val="18"/>
        </w:rPr>
        <w:t>o</w:t>
      </w:r>
      <w:r w:rsidRPr="00974A2E">
        <w:rPr>
          <w:noProof/>
          <w:sz w:val="18"/>
          <w:szCs w:val="18"/>
        </w:rPr>
        <w:t>mation GmbH</w:t>
      </w:r>
    </w:p>
    <w:p w:rsidR="00974A2E" w:rsidRPr="00974A2E" w:rsidRDefault="00974A2E" w:rsidP="00974A2E">
      <w:pPr>
        <w:tabs>
          <w:tab w:val="left" w:pos="5103"/>
          <w:tab w:val="left" w:pos="5812"/>
        </w:tabs>
        <w:spacing w:line="220" w:lineRule="exact"/>
        <w:rPr>
          <w:noProof/>
          <w:sz w:val="18"/>
          <w:szCs w:val="18"/>
        </w:rPr>
      </w:pPr>
    </w:p>
    <w:p w:rsidR="00AB0B81" w:rsidRPr="00F57960" w:rsidRDefault="00AB0B81" w:rsidP="00F57960">
      <w:pPr>
        <w:pStyle w:val="TitelimText"/>
        <w:spacing w:line="220" w:lineRule="exact"/>
        <w:rPr>
          <w:sz w:val="18"/>
          <w:szCs w:val="18"/>
        </w:rPr>
      </w:pPr>
      <w:r w:rsidRPr="00F57960">
        <w:rPr>
          <w:sz w:val="18"/>
          <w:szCs w:val="18"/>
        </w:rPr>
        <w:t>Die Endress+Hauser Gruppe</w:t>
      </w:r>
      <w:r w:rsidRPr="00F57960">
        <w:rPr>
          <w:sz w:val="18"/>
          <w:szCs w:val="18"/>
        </w:rPr>
        <w:br/>
      </w:r>
    </w:p>
    <w:p w:rsidR="00AB0B81" w:rsidRPr="00F57960" w:rsidRDefault="00AB0B81" w:rsidP="00F57960">
      <w:pPr>
        <w:spacing w:line="220" w:lineRule="exact"/>
        <w:rPr>
          <w:sz w:val="18"/>
          <w:szCs w:val="18"/>
        </w:rPr>
      </w:pPr>
      <w:r w:rsidRPr="00F57960">
        <w:rPr>
          <w:rFonts w:eastAsiaTheme="minorHAnsi"/>
          <w:sz w:val="18"/>
          <w:szCs w:val="18"/>
        </w:rPr>
        <w:t>Endress+Hauser ist ein international führender Anbieter von Messgeräten, Dienstleistungen und Lösungen für die industrielle Verfahrenstechnik. Die Firmengruppe zählt weltweit mehr als 13.000 Beschäftigte. 20</w:t>
      </w:r>
      <w:r w:rsidR="00F57960">
        <w:rPr>
          <w:rFonts w:eastAsiaTheme="minorHAnsi"/>
          <w:sz w:val="18"/>
          <w:szCs w:val="18"/>
        </w:rPr>
        <w:t>15 erwirtschaftete sie über 2,1 </w:t>
      </w:r>
      <w:r w:rsidRPr="00F57960">
        <w:rPr>
          <w:rFonts w:eastAsiaTheme="minorHAnsi"/>
          <w:sz w:val="18"/>
          <w:szCs w:val="18"/>
        </w:rPr>
        <w:t>Milliarden Euro Umsatz.</w:t>
      </w:r>
    </w:p>
    <w:p w:rsidR="00AB0B81" w:rsidRPr="00F57960" w:rsidRDefault="00AB0B81" w:rsidP="00F57960">
      <w:pPr>
        <w:pStyle w:val="TitelimText"/>
        <w:spacing w:line="220" w:lineRule="exact"/>
        <w:rPr>
          <w:sz w:val="18"/>
          <w:szCs w:val="18"/>
        </w:rPr>
      </w:pPr>
      <w:r w:rsidRPr="00F57960">
        <w:rPr>
          <w:sz w:val="18"/>
          <w:szCs w:val="18"/>
        </w:rPr>
        <w:t>Struktur</w:t>
      </w:r>
    </w:p>
    <w:p w:rsidR="00AB0B81" w:rsidRPr="00F57960" w:rsidRDefault="00AB0B81" w:rsidP="00F57960">
      <w:pPr>
        <w:spacing w:line="220" w:lineRule="exact"/>
        <w:rPr>
          <w:sz w:val="18"/>
          <w:szCs w:val="18"/>
        </w:rPr>
      </w:pPr>
      <w:r w:rsidRPr="00F57960">
        <w:rPr>
          <w:sz w:val="18"/>
          <w:szCs w:val="18"/>
        </w:rPr>
        <w:t xml:space="preserve">Eigene </w:t>
      </w:r>
      <w:proofErr w:type="spellStart"/>
      <w:r w:rsidRPr="00F57960">
        <w:rPr>
          <w:sz w:val="18"/>
          <w:szCs w:val="18"/>
        </w:rPr>
        <w:t>Sales</w:t>
      </w:r>
      <w:proofErr w:type="spellEnd"/>
      <w:r w:rsidRPr="00F57960">
        <w:rPr>
          <w:sz w:val="18"/>
          <w:szCs w:val="18"/>
        </w:rPr>
        <w:t xml:space="preserve"> Center sowie ein Netzwerk von Partnern stellen weltweit kompetente Unterstützung sicher. </w:t>
      </w:r>
      <w:proofErr w:type="spellStart"/>
      <w:r w:rsidRPr="00F57960">
        <w:rPr>
          <w:sz w:val="18"/>
          <w:szCs w:val="18"/>
        </w:rPr>
        <w:t>Product</w:t>
      </w:r>
      <w:proofErr w:type="spellEnd"/>
      <w:r w:rsidRPr="00F57960">
        <w:rPr>
          <w:sz w:val="18"/>
          <w:szCs w:val="18"/>
        </w:rPr>
        <w:t xml:space="preserve"> Center in </w:t>
      </w:r>
      <w:r w:rsidR="00974A2E">
        <w:rPr>
          <w:sz w:val="18"/>
          <w:szCs w:val="18"/>
        </w:rPr>
        <w:t>zwölf</w:t>
      </w:r>
      <w:r w:rsidRPr="00F57960">
        <w:rPr>
          <w:sz w:val="18"/>
          <w:szCs w:val="18"/>
        </w:rPr>
        <w:t xml:space="preserve"> Ländern erfüllen die Wünsche der Kunden schnell und flexibel. Eine Holding in Reinach/Schweiz koordiniert die Firmengruppe. Als erfolgreiches Unternehmen in Familienbesitz will Endress+Hauser auch künftig selbstständig und unabhängig bleiben.</w:t>
      </w:r>
    </w:p>
    <w:p w:rsidR="00AB0B81" w:rsidRPr="00F57960" w:rsidRDefault="00AB0B81" w:rsidP="00F57960">
      <w:pPr>
        <w:pStyle w:val="TitelimText"/>
        <w:spacing w:line="220" w:lineRule="exact"/>
        <w:rPr>
          <w:sz w:val="18"/>
          <w:szCs w:val="18"/>
        </w:rPr>
      </w:pPr>
      <w:r w:rsidRPr="00F57960">
        <w:rPr>
          <w:sz w:val="18"/>
          <w:szCs w:val="18"/>
        </w:rPr>
        <w:t>Produkte</w:t>
      </w:r>
    </w:p>
    <w:p w:rsidR="00AB0B81" w:rsidRPr="00F57960" w:rsidRDefault="00AB0B81" w:rsidP="00F57960">
      <w:pPr>
        <w:spacing w:line="220" w:lineRule="exact"/>
        <w:rPr>
          <w:sz w:val="18"/>
          <w:szCs w:val="18"/>
        </w:rPr>
      </w:pPr>
      <w:r w:rsidRPr="00F57960">
        <w:rPr>
          <w:sz w:val="18"/>
          <w:szCs w:val="18"/>
        </w:rPr>
        <w:t>Endress+Hauser liefert Sensoren, Geräte, Systeme und Dienstleistungen für Füllstand-, Durchfluss-, Druck- und Temperaturmessung sowie Analyse und Messwertregistrierung. Das Unternehmen unterstützt seine Kunden mit automatisierungstechnischen, logistischen und informationstechnischen Dienstleistungen und Lösungen. Die Produkte setzen Maßstäbe im Hinblick auf Qualität und Technologie.</w:t>
      </w:r>
    </w:p>
    <w:p w:rsidR="00AB0B81" w:rsidRPr="00F57960" w:rsidRDefault="00AB0B81" w:rsidP="00F57960">
      <w:pPr>
        <w:pStyle w:val="TitelimText"/>
        <w:spacing w:line="220" w:lineRule="exact"/>
        <w:rPr>
          <w:sz w:val="18"/>
          <w:szCs w:val="18"/>
        </w:rPr>
      </w:pPr>
      <w:r w:rsidRPr="00F57960">
        <w:rPr>
          <w:sz w:val="18"/>
          <w:szCs w:val="18"/>
        </w:rPr>
        <w:t>Branchen</w:t>
      </w:r>
    </w:p>
    <w:p w:rsidR="00AB0B81" w:rsidRPr="00F57960" w:rsidRDefault="00AB0B81" w:rsidP="00F57960">
      <w:pPr>
        <w:spacing w:line="220" w:lineRule="exact"/>
        <w:rPr>
          <w:sz w:val="18"/>
          <w:szCs w:val="18"/>
        </w:rPr>
      </w:pPr>
      <w:r w:rsidRPr="00F57960">
        <w:rPr>
          <w:sz w:val="18"/>
          <w:szCs w:val="18"/>
        </w:rPr>
        <w:t xml:space="preserve">Die Kunden kommen überwiegend aus den Branchen Chemie/Petrochemie, Lebensmittel, Öl und Gas, Wasser/Abwasser, Energie und Kraftwerke, Life </w:t>
      </w:r>
      <w:proofErr w:type="spellStart"/>
      <w:r w:rsidRPr="00F57960">
        <w:rPr>
          <w:sz w:val="18"/>
          <w:szCs w:val="18"/>
        </w:rPr>
        <w:t>Sciences</w:t>
      </w:r>
      <w:proofErr w:type="spellEnd"/>
      <w:r w:rsidRPr="00F57960">
        <w:rPr>
          <w:sz w:val="18"/>
          <w:szCs w:val="18"/>
        </w:rPr>
        <w:t>, Grundstoffe und Metall, Erneuerbare Energien, Papier und Zellstoff sowie Schiffbau. Sie gestalten mit Unterstützung von Endress+Hauser ihre verfahrenstechnischen Abläufe zuverlässig, sicher, wirtschaftlich und umweltfreundlich.</w:t>
      </w:r>
    </w:p>
    <w:p w:rsidR="00AB0B81" w:rsidRPr="00F57960" w:rsidRDefault="00AB0B81" w:rsidP="00F57960">
      <w:pPr>
        <w:pStyle w:val="TitelimText"/>
        <w:spacing w:line="220" w:lineRule="exact"/>
        <w:rPr>
          <w:sz w:val="18"/>
          <w:szCs w:val="18"/>
        </w:rPr>
      </w:pPr>
      <w:r w:rsidRPr="00F57960">
        <w:rPr>
          <w:sz w:val="18"/>
          <w:szCs w:val="18"/>
        </w:rPr>
        <w:t>Geschichte</w:t>
      </w:r>
    </w:p>
    <w:p w:rsidR="00AB0B81" w:rsidRPr="00F57960" w:rsidRDefault="00AB0B81" w:rsidP="00F57960">
      <w:pPr>
        <w:spacing w:line="220" w:lineRule="exact"/>
        <w:rPr>
          <w:sz w:val="18"/>
          <w:szCs w:val="18"/>
        </w:rPr>
      </w:pPr>
      <w:r w:rsidRPr="00F57960">
        <w:rPr>
          <w:sz w:val="18"/>
          <w:szCs w:val="18"/>
        </w:rPr>
        <w:t>Endress+Hauser wurde 1953 von Georg H. Endress und Ludwig Hauser gegründet. Die Firmengruppe ist seit 1975 im Alleinbesitz der Familie Endress. Das Unternehmen entwickelte sich konsequent vom Spezialisten für Füllstandmessung zum Anbieter von Komplettlösungen für die industrielle Messtechnik und Automatisierung. Gleichzeitig wurden ständig neue Märkte erschlossen.</w:t>
      </w:r>
    </w:p>
    <w:p w:rsidR="00AB0B81" w:rsidRPr="00F57960" w:rsidRDefault="00AB0B81" w:rsidP="00F57960">
      <w:pPr>
        <w:pStyle w:val="TitelimText"/>
        <w:spacing w:line="220" w:lineRule="exact"/>
        <w:rPr>
          <w:sz w:val="18"/>
          <w:szCs w:val="18"/>
        </w:rPr>
      </w:pPr>
      <w:r w:rsidRPr="00F57960">
        <w:rPr>
          <w:sz w:val="18"/>
          <w:szCs w:val="18"/>
        </w:rPr>
        <w:t>Endress+Hauser GmbH+Co. KG</w:t>
      </w:r>
    </w:p>
    <w:p w:rsidR="00AB0B81" w:rsidRPr="00F57960" w:rsidRDefault="00AB0B81" w:rsidP="00F57960">
      <w:pPr>
        <w:spacing w:line="220" w:lineRule="exact"/>
        <w:rPr>
          <w:sz w:val="18"/>
          <w:szCs w:val="18"/>
        </w:rPr>
      </w:pPr>
      <w:r w:rsidRPr="00F57960">
        <w:rPr>
          <w:sz w:val="18"/>
          <w:szCs w:val="18"/>
        </w:rPr>
        <w:t xml:space="preserve">Im südbadischen </w:t>
      </w:r>
      <w:proofErr w:type="spellStart"/>
      <w:r w:rsidRPr="00F57960">
        <w:rPr>
          <w:sz w:val="18"/>
          <w:szCs w:val="18"/>
        </w:rPr>
        <w:t>Maulburg</w:t>
      </w:r>
      <w:proofErr w:type="spellEnd"/>
      <w:r w:rsidRPr="00F57960">
        <w:rPr>
          <w:sz w:val="18"/>
          <w:szCs w:val="18"/>
        </w:rPr>
        <w:t xml:space="preserve"> befindet sich der älteste und größte Standort der Firmengruppe. Heute produziert die Endress+Hauser </w:t>
      </w:r>
      <w:proofErr w:type="spellStart"/>
      <w:r w:rsidRPr="00F57960">
        <w:rPr>
          <w:sz w:val="18"/>
          <w:szCs w:val="18"/>
        </w:rPr>
        <w:t>GmbH+Co</w:t>
      </w:r>
      <w:proofErr w:type="spellEnd"/>
      <w:r w:rsidRPr="00F57960">
        <w:rPr>
          <w:sz w:val="18"/>
          <w:szCs w:val="18"/>
        </w:rPr>
        <w:t xml:space="preserve">. KG Füllstand- und Druckmessgeräte und betreut das Arbeitsgebiet </w:t>
      </w:r>
      <w:proofErr w:type="spellStart"/>
      <w:r w:rsidRPr="00F57960">
        <w:rPr>
          <w:sz w:val="18"/>
          <w:szCs w:val="18"/>
        </w:rPr>
        <w:t>Inventory</w:t>
      </w:r>
      <w:proofErr w:type="spellEnd"/>
      <w:r w:rsidRPr="00F57960">
        <w:rPr>
          <w:sz w:val="18"/>
          <w:szCs w:val="18"/>
        </w:rPr>
        <w:t xml:space="preserve"> Management Solutions. Die Standorte in Stahnsdorf (bei Berlin) und Kassel entwickeln und produzieren Komponenten. Um weltweit nahe bei den Kunden zu sein, sind angegliederte Standorte wie </w:t>
      </w:r>
      <w:proofErr w:type="spellStart"/>
      <w:r w:rsidRPr="00F57960">
        <w:rPr>
          <w:sz w:val="18"/>
          <w:szCs w:val="18"/>
        </w:rPr>
        <w:t>Greenwood</w:t>
      </w:r>
      <w:proofErr w:type="spellEnd"/>
      <w:r w:rsidRPr="00F57960">
        <w:rPr>
          <w:sz w:val="18"/>
          <w:szCs w:val="18"/>
        </w:rPr>
        <w:t xml:space="preserve"> (USA), Aurangabad (Indien), Suzhou (China), </w:t>
      </w:r>
      <w:proofErr w:type="spellStart"/>
      <w:r w:rsidRPr="00F57960">
        <w:rPr>
          <w:sz w:val="18"/>
          <w:szCs w:val="18"/>
        </w:rPr>
        <w:t>Yamanashi</w:t>
      </w:r>
      <w:proofErr w:type="spellEnd"/>
      <w:r w:rsidRPr="00F57960">
        <w:rPr>
          <w:sz w:val="18"/>
          <w:szCs w:val="18"/>
        </w:rPr>
        <w:t xml:space="preserve"> (Japan) und </w:t>
      </w:r>
      <w:proofErr w:type="spellStart"/>
      <w:r w:rsidRPr="00F57960">
        <w:rPr>
          <w:sz w:val="18"/>
          <w:szCs w:val="18"/>
        </w:rPr>
        <w:t>Itatiba</w:t>
      </w:r>
      <w:proofErr w:type="spellEnd"/>
      <w:r w:rsidRPr="00F57960">
        <w:rPr>
          <w:sz w:val="18"/>
          <w:szCs w:val="18"/>
        </w:rPr>
        <w:t xml:space="preserve"> (Brasilien) für die kundenspezifische Endmontage im Ausland zuständig.</w:t>
      </w:r>
    </w:p>
    <w:p w:rsidR="00AB0B81" w:rsidRPr="00F57960" w:rsidRDefault="00AB0B81" w:rsidP="00F57960">
      <w:pPr>
        <w:spacing w:line="220" w:lineRule="exact"/>
        <w:rPr>
          <w:b/>
          <w:bCs/>
          <w:sz w:val="18"/>
          <w:szCs w:val="18"/>
        </w:rPr>
      </w:pPr>
      <w:r w:rsidRPr="00F57960">
        <w:rPr>
          <w:sz w:val="18"/>
          <w:szCs w:val="18"/>
        </w:rPr>
        <w:t xml:space="preserve">Weitere Informationen unter </w:t>
      </w:r>
      <w:r w:rsidRPr="00F57960">
        <w:rPr>
          <w:sz w:val="18"/>
          <w:szCs w:val="18"/>
          <w:u w:val="single"/>
        </w:rPr>
        <w:t>www.endress.com</w:t>
      </w:r>
      <w:r w:rsidR="00A05A7C">
        <w:rPr>
          <w:sz w:val="18"/>
          <w:szCs w:val="18"/>
          <w:u w:val="single"/>
        </w:rPr>
        <w:t>/de/medienzentrum</w:t>
      </w:r>
      <w:r w:rsidRPr="00F57960">
        <w:rPr>
          <w:sz w:val="18"/>
          <w:szCs w:val="18"/>
        </w:rPr>
        <w:t xml:space="preserve"> oder </w:t>
      </w:r>
      <w:r w:rsidRPr="00F57960">
        <w:rPr>
          <w:sz w:val="18"/>
          <w:szCs w:val="18"/>
          <w:u w:val="single"/>
        </w:rPr>
        <w:t>www.pcm.endress.com</w:t>
      </w:r>
    </w:p>
    <w:p w:rsidR="00AB0B81" w:rsidRPr="00F57960" w:rsidRDefault="00AB0B81" w:rsidP="00F57960">
      <w:pPr>
        <w:pStyle w:val="TitelimText"/>
        <w:spacing w:line="220" w:lineRule="exact"/>
        <w:rPr>
          <w:sz w:val="18"/>
          <w:szCs w:val="18"/>
        </w:rPr>
      </w:pPr>
      <w:r w:rsidRPr="00F57960">
        <w:rPr>
          <w:sz w:val="18"/>
          <w:szCs w:val="18"/>
        </w:rPr>
        <w:t>Kontakt</w:t>
      </w:r>
    </w:p>
    <w:p w:rsidR="006305D6" w:rsidRPr="00974A2E" w:rsidRDefault="00974A2E" w:rsidP="00974A2E">
      <w:pPr>
        <w:tabs>
          <w:tab w:val="left" w:pos="5103"/>
          <w:tab w:val="left" w:pos="5812"/>
        </w:tabs>
        <w:spacing w:after="0" w:line="220" w:lineRule="exact"/>
        <w:rPr>
          <w:sz w:val="18"/>
          <w:szCs w:val="18"/>
          <w:u w:val="single"/>
          <w:lang w:val="en-US"/>
        </w:rPr>
      </w:pPr>
      <w:r w:rsidRPr="00974A2E">
        <w:rPr>
          <w:sz w:val="18"/>
          <w:szCs w:val="18"/>
        </w:rPr>
        <w:t xml:space="preserve">Michaela Sulz </w:t>
      </w:r>
      <w:r w:rsidRPr="00974A2E">
        <w:rPr>
          <w:sz w:val="18"/>
          <w:szCs w:val="18"/>
        </w:rPr>
        <w:tab/>
        <w:t>Telefon</w:t>
      </w:r>
      <w:r w:rsidRPr="00974A2E">
        <w:rPr>
          <w:sz w:val="18"/>
          <w:szCs w:val="18"/>
        </w:rPr>
        <w:tab/>
        <w:t>+49 7622 28 2689</w:t>
      </w:r>
      <w:r w:rsidRPr="00974A2E">
        <w:rPr>
          <w:sz w:val="18"/>
          <w:szCs w:val="18"/>
        </w:rPr>
        <w:br/>
        <w:t>Abteilungsleiterin Kommunikation und Events</w:t>
      </w:r>
      <w:r w:rsidRPr="00974A2E">
        <w:rPr>
          <w:sz w:val="18"/>
          <w:szCs w:val="18"/>
        </w:rPr>
        <w:tab/>
        <w:t>E-Mail</w:t>
      </w:r>
      <w:r w:rsidRPr="00974A2E">
        <w:rPr>
          <w:sz w:val="18"/>
          <w:szCs w:val="18"/>
        </w:rPr>
        <w:tab/>
        <w:t>michaela.sulz@pcm.endress.com</w:t>
      </w:r>
      <w:r w:rsidRPr="00974A2E">
        <w:rPr>
          <w:sz w:val="18"/>
          <w:szCs w:val="18"/>
        </w:rPr>
        <w:tab/>
      </w:r>
      <w:r w:rsidRPr="00974A2E">
        <w:rPr>
          <w:sz w:val="18"/>
          <w:szCs w:val="18"/>
        </w:rPr>
        <w:tab/>
      </w:r>
      <w:r w:rsidRPr="00974A2E">
        <w:rPr>
          <w:sz w:val="18"/>
          <w:szCs w:val="18"/>
        </w:rPr>
        <w:br/>
        <w:t xml:space="preserve">Endress+Hauser </w:t>
      </w:r>
      <w:proofErr w:type="spellStart"/>
      <w:r w:rsidRPr="00974A2E">
        <w:rPr>
          <w:sz w:val="18"/>
          <w:szCs w:val="18"/>
        </w:rPr>
        <w:t>GmbH+Co</w:t>
      </w:r>
      <w:proofErr w:type="spellEnd"/>
      <w:r w:rsidRPr="00974A2E">
        <w:rPr>
          <w:sz w:val="18"/>
          <w:szCs w:val="18"/>
        </w:rPr>
        <w:t xml:space="preserve">. </w:t>
      </w:r>
      <w:r>
        <w:rPr>
          <w:sz w:val="18"/>
          <w:szCs w:val="18"/>
          <w:lang w:val="en-US"/>
        </w:rPr>
        <w:t>KG</w:t>
      </w:r>
    </w:p>
    <w:sectPr w:rsidR="006305D6" w:rsidRPr="00974A2E" w:rsidSect="00FC7C7A">
      <w:headerReference w:type="default" r:id="rId13"/>
      <w:footerReference w:type="default" r:id="rId14"/>
      <w:headerReference w:type="first" r:id="rId15"/>
      <w:footerReference w:type="first" r:id="rId16"/>
      <w:pgSz w:w="11906" w:h="16838" w:code="9"/>
      <w:pgMar w:top="2353" w:right="851" w:bottom="1135" w:left="1134" w:header="964"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42E6" w:rsidRDefault="000F42E6" w:rsidP="00380AC8">
      <w:pPr>
        <w:spacing w:after="0" w:line="240" w:lineRule="auto"/>
      </w:pPr>
      <w:r>
        <w:separator/>
      </w:r>
    </w:p>
  </w:endnote>
  <w:endnote w:type="continuationSeparator" w:id="0">
    <w:p w:rsidR="000F42E6" w:rsidRDefault="000F42E6"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E+H Serif">
    <w:altName w:val="Times New Roman"/>
    <w:panose1 w:val="02020403050405020404"/>
    <w:charset w:val="00"/>
    <w:family w:val="roman"/>
    <w:pitch w:val="variable"/>
    <w:sig w:usb0="A00002AF" w:usb1="1000206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E+H Weidemann Com Book">
    <w:panose1 w:val="02000503050000020004"/>
    <w:charset w:val="00"/>
    <w:family w:val="auto"/>
    <w:pitch w:val="variable"/>
    <w:sig w:usb0="800000AF" w:usb1="5000205B" w:usb2="00000000" w:usb3="00000000" w:csb0="0000009B"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13E2" w:rsidRDefault="004613E2" w:rsidP="00C27B1F">
    <w:pPr>
      <w:pStyle w:val="Footer"/>
      <w:spacing w:after="0"/>
      <w:jc w:val="right"/>
    </w:pPr>
    <w:r>
      <w:fldChar w:fldCharType="begin"/>
    </w:r>
    <w:r>
      <w:instrText xml:space="preserve"> PAGE   \* MERGEFORMAT </w:instrText>
    </w:r>
    <w:r>
      <w:fldChar w:fldCharType="separate"/>
    </w:r>
    <w:r w:rsidR="008C670D">
      <w:rPr>
        <w:noProof/>
      </w:rPr>
      <w:t>3</w:t>
    </w:r>
    <w:r>
      <w:rPr>
        <w:noProof/>
      </w:rPr>
      <w:fldChar w:fldCharType="end"/>
    </w:r>
    <w:r w:rsidRPr="00D1641C">
      <w:t>/</w:t>
    </w:r>
    <w:r w:rsidR="008C670D">
      <w:fldChar w:fldCharType="begin"/>
    </w:r>
    <w:r w:rsidR="008C670D">
      <w:instrText xml:space="preserve"> NUMPAGES  \* Arabic  \* MERGEFORMAT </w:instrText>
    </w:r>
    <w:r w:rsidR="008C670D">
      <w:fldChar w:fldCharType="separate"/>
    </w:r>
    <w:r w:rsidR="008C670D">
      <w:rPr>
        <w:noProof/>
      </w:rPr>
      <w:t>3</w:t>
    </w:r>
    <w:r w:rsidR="008C670D">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13E2" w:rsidRDefault="004613E2" w:rsidP="00C27B1F">
    <w:pPr>
      <w:pStyle w:val="Footer"/>
      <w:spacing w:after="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42E6" w:rsidRDefault="000F42E6" w:rsidP="00380AC8">
      <w:pPr>
        <w:spacing w:after="0" w:line="240" w:lineRule="auto"/>
      </w:pPr>
      <w:r>
        <w:separator/>
      </w:r>
    </w:p>
  </w:footnote>
  <w:footnote w:type="continuationSeparator" w:id="0">
    <w:p w:rsidR="000F42E6" w:rsidRDefault="000F42E6" w:rsidP="00380A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left w:w="0" w:type="dxa"/>
        <w:right w:w="0" w:type="dxa"/>
      </w:tblCellMar>
      <w:tblLook w:val="00A0" w:firstRow="1" w:lastRow="0" w:firstColumn="1" w:lastColumn="0" w:noHBand="0" w:noVBand="0"/>
    </w:tblPr>
    <w:tblGrid>
      <w:gridCol w:w="6141"/>
      <w:gridCol w:w="3780"/>
    </w:tblGrid>
    <w:tr w:rsidR="004613E2" w:rsidRPr="00A81EFF">
      <w:trPr>
        <w:cantSplit/>
        <w:trHeight w:hRule="exact" w:val="936"/>
      </w:trPr>
      <w:tc>
        <w:tcPr>
          <w:tcW w:w="0" w:type="auto"/>
          <w:tcBorders>
            <w:bottom w:val="single" w:sz="4" w:space="0" w:color="auto"/>
          </w:tcBorders>
        </w:tcPr>
        <w:p w:rsidR="004613E2" w:rsidRPr="00A81EFF" w:rsidRDefault="004613E2" w:rsidP="00C27B1F">
          <w:pPr>
            <w:pStyle w:val="DokumententypDatum"/>
          </w:pPr>
          <w:r w:rsidRPr="00A81EFF">
            <w:t>Medienmitteilung</w:t>
          </w:r>
        </w:p>
        <w:p w:rsidR="004613E2" w:rsidRPr="00A81EFF" w:rsidRDefault="00685AD0" w:rsidP="00E9287A">
          <w:pPr>
            <w:pStyle w:val="DokumententypDatum"/>
            <w:rPr>
              <w:rFonts w:cs="Times New Roman"/>
              <w:lang w:val="en-US"/>
            </w:rPr>
          </w:pPr>
          <w:r>
            <w:rPr>
              <w:lang w:val="de-CH"/>
            </w:rPr>
            <w:t>1</w:t>
          </w:r>
          <w:r w:rsidR="00E65BD9">
            <w:rPr>
              <w:lang w:val="de-CH"/>
            </w:rPr>
            <w:t>5</w:t>
          </w:r>
          <w:r>
            <w:rPr>
              <w:lang w:val="de-CH"/>
            </w:rPr>
            <w:t>. September</w:t>
          </w:r>
          <w:r w:rsidR="00A31110">
            <w:rPr>
              <w:lang w:val="de-CH"/>
            </w:rPr>
            <w:t xml:space="preserve"> </w:t>
          </w:r>
          <w:r w:rsidR="00DE1E7D">
            <w:rPr>
              <w:lang w:val="de-CH"/>
            </w:rPr>
            <w:t>201</w:t>
          </w:r>
          <w:r w:rsidR="00B02C73">
            <w:rPr>
              <w:lang w:val="de-CH"/>
            </w:rPr>
            <w:t>6</w:t>
          </w:r>
        </w:p>
      </w:tc>
      <w:tc>
        <w:tcPr>
          <w:tcW w:w="3780" w:type="dxa"/>
          <w:tcBorders>
            <w:bottom w:val="single" w:sz="4" w:space="0" w:color="auto"/>
          </w:tcBorders>
        </w:tcPr>
        <w:p w:rsidR="004613E2" w:rsidRPr="00A81EFF" w:rsidRDefault="004613E2" w:rsidP="00C27B1F">
          <w:pPr>
            <w:pStyle w:val="Header"/>
          </w:pPr>
          <w:r>
            <w:rPr>
              <w:noProof/>
              <w:lang w:eastAsia="de-DE"/>
            </w:rPr>
            <w:drawing>
              <wp:inline distT="0" distB="0" distL="0" distR="0" wp14:anchorId="2DCE8842" wp14:editId="674E236A">
                <wp:extent cx="2270760" cy="426720"/>
                <wp:effectExtent l="0" t="0" r="0" b="0"/>
                <wp:docPr id="3"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70760" cy="426720"/>
                        </a:xfrm>
                        <a:prstGeom prst="rect">
                          <a:avLst/>
                        </a:prstGeom>
                        <a:noFill/>
                        <a:ln>
                          <a:noFill/>
                        </a:ln>
                      </pic:spPr>
                    </pic:pic>
                  </a:graphicData>
                </a:graphic>
              </wp:inline>
            </w:drawing>
          </w:r>
        </w:p>
      </w:tc>
    </w:tr>
  </w:tbl>
  <w:p w:rsidR="004613E2" w:rsidRPr="006962C9" w:rsidRDefault="004613E2" w:rsidP="006962C9">
    <w:pPr>
      <w:spacing w:after="0" w:line="240" w:lineRule="auto"/>
      <w:rPr>
        <w:sz w:val="4"/>
        <w:szCs w:val="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13E2" w:rsidRPr="00F023F2" w:rsidRDefault="004613E2" w:rsidP="00F023F2">
    <w:pPr>
      <w:pStyle w:val="Header"/>
      <w:spacing w:after="0" w:line="240" w:lineRule="auto"/>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F02D74"/>
    <w:multiLevelType w:val="hybridMultilevel"/>
    <w:tmpl w:val="E076C426"/>
    <w:lvl w:ilvl="0" w:tplc="86B2DC2E">
      <w:start w:val="1"/>
      <w:numFmt w:val="bullet"/>
      <w:lvlText w:val="•"/>
      <w:lvlJc w:val="left"/>
      <w:pPr>
        <w:tabs>
          <w:tab w:val="num" w:pos="720"/>
        </w:tabs>
        <w:ind w:left="720" w:hanging="360"/>
      </w:pPr>
      <w:rPr>
        <w:rFonts w:ascii="E+H Serif" w:hAnsi="E+H Serif" w:hint="default"/>
      </w:rPr>
    </w:lvl>
    <w:lvl w:ilvl="1" w:tplc="5650CAA8">
      <w:start w:val="1589"/>
      <w:numFmt w:val="bullet"/>
      <w:lvlText w:val="•"/>
      <w:lvlJc w:val="left"/>
      <w:pPr>
        <w:tabs>
          <w:tab w:val="num" w:pos="1440"/>
        </w:tabs>
        <w:ind w:left="1440" w:hanging="360"/>
      </w:pPr>
      <w:rPr>
        <w:rFonts w:ascii="E+H Serif" w:hAnsi="E+H Serif" w:hint="default"/>
      </w:rPr>
    </w:lvl>
    <w:lvl w:ilvl="2" w:tplc="2E5AB32C" w:tentative="1">
      <w:start w:val="1"/>
      <w:numFmt w:val="bullet"/>
      <w:lvlText w:val="•"/>
      <w:lvlJc w:val="left"/>
      <w:pPr>
        <w:tabs>
          <w:tab w:val="num" w:pos="2160"/>
        </w:tabs>
        <w:ind w:left="2160" w:hanging="360"/>
      </w:pPr>
      <w:rPr>
        <w:rFonts w:ascii="E+H Serif" w:hAnsi="E+H Serif" w:hint="default"/>
      </w:rPr>
    </w:lvl>
    <w:lvl w:ilvl="3" w:tplc="170C7C6C" w:tentative="1">
      <w:start w:val="1"/>
      <w:numFmt w:val="bullet"/>
      <w:lvlText w:val="•"/>
      <w:lvlJc w:val="left"/>
      <w:pPr>
        <w:tabs>
          <w:tab w:val="num" w:pos="2880"/>
        </w:tabs>
        <w:ind w:left="2880" w:hanging="360"/>
      </w:pPr>
      <w:rPr>
        <w:rFonts w:ascii="E+H Serif" w:hAnsi="E+H Serif" w:hint="default"/>
      </w:rPr>
    </w:lvl>
    <w:lvl w:ilvl="4" w:tplc="A8065ED4" w:tentative="1">
      <w:start w:val="1"/>
      <w:numFmt w:val="bullet"/>
      <w:lvlText w:val="•"/>
      <w:lvlJc w:val="left"/>
      <w:pPr>
        <w:tabs>
          <w:tab w:val="num" w:pos="3600"/>
        </w:tabs>
        <w:ind w:left="3600" w:hanging="360"/>
      </w:pPr>
      <w:rPr>
        <w:rFonts w:ascii="E+H Serif" w:hAnsi="E+H Serif" w:hint="default"/>
      </w:rPr>
    </w:lvl>
    <w:lvl w:ilvl="5" w:tplc="43EAC240" w:tentative="1">
      <w:start w:val="1"/>
      <w:numFmt w:val="bullet"/>
      <w:lvlText w:val="•"/>
      <w:lvlJc w:val="left"/>
      <w:pPr>
        <w:tabs>
          <w:tab w:val="num" w:pos="4320"/>
        </w:tabs>
        <w:ind w:left="4320" w:hanging="360"/>
      </w:pPr>
      <w:rPr>
        <w:rFonts w:ascii="E+H Serif" w:hAnsi="E+H Serif" w:hint="default"/>
      </w:rPr>
    </w:lvl>
    <w:lvl w:ilvl="6" w:tplc="9B187F9A" w:tentative="1">
      <w:start w:val="1"/>
      <w:numFmt w:val="bullet"/>
      <w:lvlText w:val="•"/>
      <w:lvlJc w:val="left"/>
      <w:pPr>
        <w:tabs>
          <w:tab w:val="num" w:pos="5040"/>
        </w:tabs>
        <w:ind w:left="5040" w:hanging="360"/>
      </w:pPr>
      <w:rPr>
        <w:rFonts w:ascii="E+H Serif" w:hAnsi="E+H Serif" w:hint="default"/>
      </w:rPr>
    </w:lvl>
    <w:lvl w:ilvl="7" w:tplc="C1009970" w:tentative="1">
      <w:start w:val="1"/>
      <w:numFmt w:val="bullet"/>
      <w:lvlText w:val="•"/>
      <w:lvlJc w:val="left"/>
      <w:pPr>
        <w:tabs>
          <w:tab w:val="num" w:pos="5760"/>
        </w:tabs>
        <w:ind w:left="5760" w:hanging="360"/>
      </w:pPr>
      <w:rPr>
        <w:rFonts w:ascii="E+H Serif" w:hAnsi="E+H Serif" w:hint="default"/>
      </w:rPr>
    </w:lvl>
    <w:lvl w:ilvl="8" w:tplc="D5C0CF64" w:tentative="1">
      <w:start w:val="1"/>
      <w:numFmt w:val="bullet"/>
      <w:lvlText w:val="•"/>
      <w:lvlJc w:val="left"/>
      <w:pPr>
        <w:tabs>
          <w:tab w:val="num" w:pos="6480"/>
        </w:tabs>
        <w:ind w:left="6480" w:hanging="360"/>
      </w:pPr>
      <w:rPr>
        <w:rFonts w:ascii="E+H Serif" w:hAnsi="E+H Serif"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attachedTemplate r:id="rId1"/>
  <w:defaultTabStop w:val="709"/>
  <w:hyphenationZone w:val="425"/>
  <w:characterSpacingControl w:val="doNotCompress"/>
  <w:doNotValidateAgainstSchema/>
  <w:doNotDemarcateInvalidXml/>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6B05"/>
    <w:rsid w:val="00001280"/>
    <w:rsid w:val="00002D6F"/>
    <w:rsid w:val="00003F5D"/>
    <w:rsid w:val="00005C84"/>
    <w:rsid w:val="00006BB8"/>
    <w:rsid w:val="00016986"/>
    <w:rsid w:val="00017E99"/>
    <w:rsid w:val="000229D1"/>
    <w:rsid w:val="00025DDF"/>
    <w:rsid w:val="00026B50"/>
    <w:rsid w:val="00026D13"/>
    <w:rsid w:val="00031707"/>
    <w:rsid w:val="00033B70"/>
    <w:rsid w:val="000343CC"/>
    <w:rsid w:val="000370A9"/>
    <w:rsid w:val="000443EB"/>
    <w:rsid w:val="00044649"/>
    <w:rsid w:val="00045ABF"/>
    <w:rsid w:val="00051B98"/>
    <w:rsid w:val="00051C24"/>
    <w:rsid w:val="0005258E"/>
    <w:rsid w:val="00052CC3"/>
    <w:rsid w:val="00061D25"/>
    <w:rsid w:val="00062809"/>
    <w:rsid w:val="00063BCB"/>
    <w:rsid w:val="00064CB3"/>
    <w:rsid w:val="00065416"/>
    <w:rsid w:val="00070F29"/>
    <w:rsid w:val="00074B66"/>
    <w:rsid w:val="00076945"/>
    <w:rsid w:val="00077A57"/>
    <w:rsid w:val="00077AD3"/>
    <w:rsid w:val="00082D9F"/>
    <w:rsid w:val="000843FD"/>
    <w:rsid w:val="0008638F"/>
    <w:rsid w:val="000871C6"/>
    <w:rsid w:val="0009047B"/>
    <w:rsid w:val="00094073"/>
    <w:rsid w:val="00094167"/>
    <w:rsid w:val="00096949"/>
    <w:rsid w:val="00097F14"/>
    <w:rsid w:val="000A1A9F"/>
    <w:rsid w:val="000A2323"/>
    <w:rsid w:val="000A2CB5"/>
    <w:rsid w:val="000A3138"/>
    <w:rsid w:val="000B1B30"/>
    <w:rsid w:val="000B2A29"/>
    <w:rsid w:val="000B5E0F"/>
    <w:rsid w:val="000B6313"/>
    <w:rsid w:val="000B6EAA"/>
    <w:rsid w:val="000B7142"/>
    <w:rsid w:val="000C6BB8"/>
    <w:rsid w:val="000D55A5"/>
    <w:rsid w:val="000D59A4"/>
    <w:rsid w:val="000D685E"/>
    <w:rsid w:val="000E3DB5"/>
    <w:rsid w:val="000F09AA"/>
    <w:rsid w:val="000F4298"/>
    <w:rsid w:val="000F42E6"/>
    <w:rsid w:val="000F5B15"/>
    <w:rsid w:val="001009CD"/>
    <w:rsid w:val="00101472"/>
    <w:rsid w:val="001016EE"/>
    <w:rsid w:val="001069D9"/>
    <w:rsid w:val="001209B0"/>
    <w:rsid w:val="00120A3E"/>
    <w:rsid w:val="00120C71"/>
    <w:rsid w:val="00122340"/>
    <w:rsid w:val="001227A1"/>
    <w:rsid w:val="00122EEB"/>
    <w:rsid w:val="001230EE"/>
    <w:rsid w:val="0012448F"/>
    <w:rsid w:val="0013057C"/>
    <w:rsid w:val="001320CE"/>
    <w:rsid w:val="001350F2"/>
    <w:rsid w:val="00135787"/>
    <w:rsid w:val="00135B0F"/>
    <w:rsid w:val="00136C9F"/>
    <w:rsid w:val="0013769C"/>
    <w:rsid w:val="00140FA4"/>
    <w:rsid w:val="00141836"/>
    <w:rsid w:val="00144196"/>
    <w:rsid w:val="001462F8"/>
    <w:rsid w:val="001528A5"/>
    <w:rsid w:val="0015691B"/>
    <w:rsid w:val="00157519"/>
    <w:rsid w:val="001650D6"/>
    <w:rsid w:val="00165466"/>
    <w:rsid w:val="00167E39"/>
    <w:rsid w:val="0017110A"/>
    <w:rsid w:val="001720DB"/>
    <w:rsid w:val="00174549"/>
    <w:rsid w:val="00186620"/>
    <w:rsid w:val="00193FF6"/>
    <w:rsid w:val="00194B93"/>
    <w:rsid w:val="00196DE7"/>
    <w:rsid w:val="001A0596"/>
    <w:rsid w:val="001A3B77"/>
    <w:rsid w:val="001A4551"/>
    <w:rsid w:val="001A6390"/>
    <w:rsid w:val="001B06B6"/>
    <w:rsid w:val="001B28E9"/>
    <w:rsid w:val="001C272F"/>
    <w:rsid w:val="001D2BE6"/>
    <w:rsid w:val="001D6337"/>
    <w:rsid w:val="001D6B05"/>
    <w:rsid w:val="001D6EFA"/>
    <w:rsid w:val="001E17AB"/>
    <w:rsid w:val="001E312D"/>
    <w:rsid w:val="001E6E1A"/>
    <w:rsid w:val="001E78B4"/>
    <w:rsid w:val="001F3B87"/>
    <w:rsid w:val="001F4CED"/>
    <w:rsid w:val="001F6D4E"/>
    <w:rsid w:val="00203358"/>
    <w:rsid w:val="00210D15"/>
    <w:rsid w:val="002123B7"/>
    <w:rsid w:val="0021354E"/>
    <w:rsid w:val="00215836"/>
    <w:rsid w:val="00215AF5"/>
    <w:rsid w:val="00217648"/>
    <w:rsid w:val="00220315"/>
    <w:rsid w:val="002227F6"/>
    <w:rsid w:val="002230D0"/>
    <w:rsid w:val="00235E25"/>
    <w:rsid w:val="0024214A"/>
    <w:rsid w:val="00243CFB"/>
    <w:rsid w:val="00245812"/>
    <w:rsid w:val="00247CB4"/>
    <w:rsid w:val="00251697"/>
    <w:rsid w:val="00256707"/>
    <w:rsid w:val="0026085F"/>
    <w:rsid w:val="00261373"/>
    <w:rsid w:val="002639FE"/>
    <w:rsid w:val="00264EED"/>
    <w:rsid w:val="00272739"/>
    <w:rsid w:val="0027644C"/>
    <w:rsid w:val="00276BC2"/>
    <w:rsid w:val="00282919"/>
    <w:rsid w:val="00282DF2"/>
    <w:rsid w:val="00283905"/>
    <w:rsid w:val="00285B7E"/>
    <w:rsid w:val="00287F71"/>
    <w:rsid w:val="00294E5B"/>
    <w:rsid w:val="002959C5"/>
    <w:rsid w:val="002975A3"/>
    <w:rsid w:val="002A12B7"/>
    <w:rsid w:val="002A676A"/>
    <w:rsid w:val="002B3792"/>
    <w:rsid w:val="002B6138"/>
    <w:rsid w:val="002C367D"/>
    <w:rsid w:val="002C48C8"/>
    <w:rsid w:val="002C5993"/>
    <w:rsid w:val="002C7457"/>
    <w:rsid w:val="002D0C8B"/>
    <w:rsid w:val="002D10AD"/>
    <w:rsid w:val="002D24A6"/>
    <w:rsid w:val="002D2772"/>
    <w:rsid w:val="002D52DB"/>
    <w:rsid w:val="002D67AD"/>
    <w:rsid w:val="002D6DCD"/>
    <w:rsid w:val="002E1FD6"/>
    <w:rsid w:val="002E24D6"/>
    <w:rsid w:val="002E6F76"/>
    <w:rsid w:val="002E7B48"/>
    <w:rsid w:val="00301905"/>
    <w:rsid w:val="00303B5D"/>
    <w:rsid w:val="00306DF3"/>
    <w:rsid w:val="00307750"/>
    <w:rsid w:val="00307CF8"/>
    <w:rsid w:val="00314706"/>
    <w:rsid w:val="003160D1"/>
    <w:rsid w:val="00317541"/>
    <w:rsid w:val="00320CF9"/>
    <w:rsid w:val="00321079"/>
    <w:rsid w:val="003211CC"/>
    <w:rsid w:val="00322DE4"/>
    <w:rsid w:val="003231B0"/>
    <w:rsid w:val="00324982"/>
    <w:rsid w:val="00325E01"/>
    <w:rsid w:val="003272EB"/>
    <w:rsid w:val="00331759"/>
    <w:rsid w:val="00331C3A"/>
    <w:rsid w:val="00333F56"/>
    <w:rsid w:val="00335F11"/>
    <w:rsid w:val="00335FE4"/>
    <w:rsid w:val="0034303D"/>
    <w:rsid w:val="00343217"/>
    <w:rsid w:val="0034447D"/>
    <w:rsid w:val="003448FB"/>
    <w:rsid w:val="003477ED"/>
    <w:rsid w:val="00347D6F"/>
    <w:rsid w:val="003520FE"/>
    <w:rsid w:val="00355A8A"/>
    <w:rsid w:val="003565E2"/>
    <w:rsid w:val="003578AF"/>
    <w:rsid w:val="00364E23"/>
    <w:rsid w:val="00366765"/>
    <w:rsid w:val="00375960"/>
    <w:rsid w:val="00375F93"/>
    <w:rsid w:val="00376B9B"/>
    <w:rsid w:val="00377438"/>
    <w:rsid w:val="0038064E"/>
    <w:rsid w:val="00380AC8"/>
    <w:rsid w:val="0038184B"/>
    <w:rsid w:val="00382622"/>
    <w:rsid w:val="003837F4"/>
    <w:rsid w:val="0038386E"/>
    <w:rsid w:val="00384A5B"/>
    <w:rsid w:val="00384C75"/>
    <w:rsid w:val="003938D0"/>
    <w:rsid w:val="003952B2"/>
    <w:rsid w:val="003975F4"/>
    <w:rsid w:val="003A51D8"/>
    <w:rsid w:val="003B0CD9"/>
    <w:rsid w:val="003B11D0"/>
    <w:rsid w:val="003B37E3"/>
    <w:rsid w:val="003B61AC"/>
    <w:rsid w:val="003C5F6B"/>
    <w:rsid w:val="003D14BC"/>
    <w:rsid w:val="003E1AF7"/>
    <w:rsid w:val="003E38DD"/>
    <w:rsid w:val="003E6242"/>
    <w:rsid w:val="003E69D5"/>
    <w:rsid w:val="003F7F40"/>
    <w:rsid w:val="004000E3"/>
    <w:rsid w:val="0040335D"/>
    <w:rsid w:val="00404804"/>
    <w:rsid w:val="00404D63"/>
    <w:rsid w:val="004155BE"/>
    <w:rsid w:val="00415959"/>
    <w:rsid w:val="00421F8C"/>
    <w:rsid w:val="004320AF"/>
    <w:rsid w:val="00435105"/>
    <w:rsid w:val="00435D4F"/>
    <w:rsid w:val="00443B46"/>
    <w:rsid w:val="00450D22"/>
    <w:rsid w:val="00456DE6"/>
    <w:rsid w:val="004613E2"/>
    <w:rsid w:val="004613ED"/>
    <w:rsid w:val="0046225C"/>
    <w:rsid w:val="00465B2F"/>
    <w:rsid w:val="00474DAE"/>
    <w:rsid w:val="004755E5"/>
    <w:rsid w:val="004756A4"/>
    <w:rsid w:val="00476639"/>
    <w:rsid w:val="00480060"/>
    <w:rsid w:val="004808BF"/>
    <w:rsid w:val="0048346B"/>
    <w:rsid w:val="00484D3A"/>
    <w:rsid w:val="00485E51"/>
    <w:rsid w:val="004923CB"/>
    <w:rsid w:val="004941C8"/>
    <w:rsid w:val="00495267"/>
    <w:rsid w:val="004A33B9"/>
    <w:rsid w:val="004A5B0C"/>
    <w:rsid w:val="004A74C6"/>
    <w:rsid w:val="004B0F0F"/>
    <w:rsid w:val="004B1095"/>
    <w:rsid w:val="004B2C41"/>
    <w:rsid w:val="004B311F"/>
    <w:rsid w:val="004B471C"/>
    <w:rsid w:val="004B4A20"/>
    <w:rsid w:val="004B71B7"/>
    <w:rsid w:val="004B7CB8"/>
    <w:rsid w:val="004B7FD0"/>
    <w:rsid w:val="004C2355"/>
    <w:rsid w:val="004C361F"/>
    <w:rsid w:val="004C369A"/>
    <w:rsid w:val="004C42D0"/>
    <w:rsid w:val="004C4F21"/>
    <w:rsid w:val="004C7542"/>
    <w:rsid w:val="004C7737"/>
    <w:rsid w:val="004D12A2"/>
    <w:rsid w:val="004D74EA"/>
    <w:rsid w:val="004E01B0"/>
    <w:rsid w:val="004E154D"/>
    <w:rsid w:val="004E1F13"/>
    <w:rsid w:val="004E607A"/>
    <w:rsid w:val="004F2630"/>
    <w:rsid w:val="004F45BF"/>
    <w:rsid w:val="00503CC8"/>
    <w:rsid w:val="00505047"/>
    <w:rsid w:val="00511FFC"/>
    <w:rsid w:val="005200E0"/>
    <w:rsid w:val="00520DD3"/>
    <w:rsid w:val="005221BD"/>
    <w:rsid w:val="00532B6E"/>
    <w:rsid w:val="005350AF"/>
    <w:rsid w:val="00535EA1"/>
    <w:rsid w:val="00536B74"/>
    <w:rsid w:val="00537ECF"/>
    <w:rsid w:val="005413F8"/>
    <w:rsid w:val="00542358"/>
    <w:rsid w:val="00542F07"/>
    <w:rsid w:val="005479E3"/>
    <w:rsid w:val="005500CE"/>
    <w:rsid w:val="00557D94"/>
    <w:rsid w:val="005615CB"/>
    <w:rsid w:val="0056773D"/>
    <w:rsid w:val="00571C3E"/>
    <w:rsid w:val="005746D3"/>
    <w:rsid w:val="0058010C"/>
    <w:rsid w:val="00580D72"/>
    <w:rsid w:val="00582C82"/>
    <w:rsid w:val="0058357A"/>
    <w:rsid w:val="00583C7B"/>
    <w:rsid w:val="00584EA9"/>
    <w:rsid w:val="00586F34"/>
    <w:rsid w:val="005960BD"/>
    <w:rsid w:val="0059678F"/>
    <w:rsid w:val="0059765F"/>
    <w:rsid w:val="005A30D7"/>
    <w:rsid w:val="005A3205"/>
    <w:rsid w:val="005A4B00"/>
    <w:rsid w:val="005A7236"/>
    <w:rsid w:val="005A72C6"/>
    <w:rsid w:val="005B055D"/>
    <w:rsid w:val="005B1B03"/>
    <w:rsid w:val="005B25E4"/>
    <w:rsid w:val="005B4BF0"/>
    <w:rsid w:val="005B5864"/>
    <w:rsid w:val="005B6CED"/>
    <w:rsid w:val="005B7C97"/>
    <w:rsid w:val="005C08E9"/>
    <w:rsid w:val="005C2015"/>
    <w:rsid w:val="005C5F02"/>
    <w:rsid w:val="005C680E"/>
    <w:rsid w:val="005C73DF"/>
    <w:rsid w:val="005C743E"/>
    <w:rsid w:val="005C76CA"/>
    <w:rsid w:val="005D0A02"/>
    <w:rsid w:val="005D1794"/>
    <w:rsid w:val="005D2C24"/>
    <w:rsid w:val="005D432F"/>
    <w:rsid w:val="005D4511"/>
    <w:rsid w:val="005D4615"/>
    <w:rsid w:val="005D62ED"/>
    <w:rsid w:val="005E5112"/>
    <w:rsid w:val="005E6DA2"/>
    <w:rsid w:val="005F259D"/>
    <w:rsid w:val="005F62B9"/>
    <w:rsid w:val="005F68FD"/>
    <w:rsid w:val="005F6CA4"/>
    <w:rsid w:val="005F7893"/>
    <w:rsid w:val="00602F11"/>
    <w:rsid w:val="006102F9"/>
    <w:rsid w:val="00610477"/>
    <w:rsid w:val="006115D6"/>
    <w:rsid w:val="006116E1"/>
    <w:rsid w:val="006136AF"/>
    <w:rsid w:val="00613A9F"/>
    <w:rsid w:val="00621FBD"/>
    <w:rsid w:val="00624963"/>
    <w:rsid w:val="00625664"/>
    <w:rsid w:val="006274B3"/>
    <w:rsid w:val="006305D6"/>
    <w:rsid w:val="0063406B"/>
    <w:rsid w:val="00636FA9"/>
    <w:rsid w:val="00637E02"/>
    <w:rsid w:val="006401B5"/>
    <w:rsid w:val="00641E2C"/>
    <w:rsid w:val="006427DB"/>
    <w:rsid w:val="00643111"/>
    <w:rsid w:val="00643475"/>
    <w:rsid w:val="0064774F"/>
    <w:rsid w:val="006518B8"/>
    <w:rsid w:val="00652FAC"/>
    <w:rsid w:val="0065390F"/>
    <w:rsid w:val="006541F6"/>
    <w:rsid w:val="00654BCE"/>
    <w:rsid w:val="00656993"/>
    <w:rsid w:val="00661F48"/>
    <w:rsid w:val="006622C8"/>
    <w:rsid w:val="00665634"/>
    <w:rsid w:val="0066599E"/>
    <w:rsid w:val="00670E57"/>
    <w:rsid w:val="006721BE"/>
    <w:rsid w:val="00684B31"/>
    <w:rsid w:val="00685AD0"/>
    <w:rsid w:val="00687014"/>
    <w:rsid w:val="006876F2"/>
    <w:rsid w:val="0069254A"/>
    <w:rsid w:val="006935C8"/>
    <w:rsid w:val="006962C9"/>
    <w:rsid w:val="00697564"/>
    <w:rsid w:val="006A3482"/>
    <w:rsid w:val="006B2777"/>
    <w:rsid w:val="006B34A4"/>
    <w:rsid w:val="006B6903"/>
    <w:rsid w:val="006B7C62"/>
    <w:rsid w:val="006C1BEF"/>
    <w:rsid w:val="006C4919"/>
    <w:rsid w:val="006E16FA"/>
    <w:rsid w:val="006E62D2"/>
    <w:rsid w:val="006F2487"/>
    <w:rsid w:val="006F2855"/>
    <w:rsid w:val="006F2879"/>
    <w:rsid w:val="006F43AD"/>
    <w:rsid w:val="006F5950"/>
    <w:rsid w:val="006F749F"/>
    <w:rsid w:val="00704011"/>
    <w:rsid w:val="00706243"/>
    <w:rsid w:val="007063EC"/>
    <w:rsid w:val="00711753"/>
    <w:rsid w:val="0071415E"/>
    <w:rsid w:val="00714351"/>
    <w:rsid w:val="00717780"/>
    <w:rsid w:val="007216C5"/>
    <w:rsid w:val="007229B7"/>
    <w:rsid w:val="00725513"/>
    <w:rsid w:val="0073024F"/>
    <w:rsid w:val="00734172"/>
    <w:rsid w:val="0074105B"/>
    <w:rsid w:val="007419CB"/>
    <w:rsid w:val="00742D2E"/>
    <w:rsid w:val="00744CBE"/>
    <w:rsid w:val="00744F64"/>
    <w:rsid w:val="007461BC"/>
    <w:rsid w:val="0074696C"/>
    <w:rsid w:val="0075026D"/>
    <w:rsid w:val="007525C1"/>
    <w:rsid w:val="007543F1"/>
    <w:rsid w:val="00771F66"/>
    <w:rsid w:val="00772FEE"/>
    <w:rsid w:val="00773502"/>
    <w:rsid w:val="007736FB"/>
    <w:rsid w:val="007759F2"/>
    <w:rsid w:val="00780B56"/>
    <w:rsid w:val="007868D2"/>
    <w:rsid w:val="00793173"/>
    <w:rsid w:val="007932CD"/>
    <w:rsid w:val="00793D3E"/>
    <w:rsid w:val="00796423"/>
    <w:rsid w:val="007B119D"/>
    <w:rsid w:val="007B16FC"/>
    <w:rsid w:val="007B2FBD"/>
    <w:rsid w:val="007B3B39"/>
    <w:rsid w:val="007B60AE"/>
    <w:rsid w:val="007B6431"/>
    <w:rsid w:val="007C4D51"/>
    <w:rsid w:val="007C7A17"/>
    <w:rsid w:val="007D1681"/>
    <w:rsid w:val="007D17A7"/>
    <w:rsid w:val="007D28C1"/>
    <w:rsid w:val="007D31B0"/>
    <w:rsid w:val="007D5B92"/>
    <w:rsid w:val="007F13E7"/>
    <w:rsid w:val="007F1548"/>
    <w:rsid w:val="007F1EC5"/>
    <w:rsid w:val="007F1F7E"/>
    <w:rsid w:val="007F32C6"/>
    <w:rsid w:val="007F715A"/>
    <w:rsid w:val="007F7C54"/>
    <w:rsid w:val="008073C6"/>
    <w:rsid w:val="00807CC3"/>
    <w:rsid w:val="008100C9"/>
    <w:rsid w:val="008115D1"/>
    <w:rsid w:val="00816054"/>
    <w:rsid w:val="00816FF3"/>
    <w:rsid w:val="008259EC"/>
    <w:rsid w:val="00827472"/>
    <w:rsid w:val="008307FE"/>
    <w:rsid w:val="008336DD"/>
    <w:rsid w:val="00834399"/>
    <w:rsid w:val="008362FB"/>
    <w:rsid w:val="00840636"/>
    <w:rsid w:val="0084206F"/>
    <w:rsid w:val="00842293"/>
    <w:rsid w:val="008435A6"/>
    <w:rsid w:val="0084467B"/>
    <w:rsid w:val="00852553"/>
    <w:rsid w:val="00852AEC"/>
    <w:rsid w:val="00854367"/>
    <w:rsid w:val="00855B72"/>
    <w:rsid w:val="008570A7"/>
    <w:rsid w:val="00857BFC"/>
    <w:rsid w:val="00864D91"/>
    <w:rsid w:val="008657D5"/>
    <w:rsid w:val="00866677"/>
    <w:rsid w:val="00875527"/>
    <w:rsid w:val="008764E6"/>
    <w:rsid w:val="00877535"/>
    <w:rsid w:val="00881CCD"/>
    <w:rsid w:val="00884946"/>
    <w:rsid w:val="00886098"/>
    <w:rsid w:val="00895431"/>
    <w:rsid w:val="008979FA"/>
    <w:rsid w:val="008A55E3"/>
    <w:rsid w:val="008B0F54"/>
    <w:rsid w:val="008B6B0C"/>
    <w:rsid w:val="008C1639"/>
    <w:rsid w:val="008C37A2"/>
    <w:rsid w:val="008C4E17"/>
    <w:rsid w:val="008C5606"/>
    <w:rsid w:val="008C670D"/>
    <w:rsid w:val="008D01B3"/>
    <w:rsid w:val="008D173A"/>
    <w:rsid w:val="008D609D"/>
    <w:rsid w:val="008D6F1B"/>
    <w:rsid w:val="008E5DDA"/>
    <w:rsid w:val="008F18B3"/>
    <w:rsid w:val="008F5E06"/>
    <w:rsid w:val="00905ED6"/>
    <w:rsid w:val="0090704B"/>
    <w:rsid w:val="00910FB4"/>
    <w:rsid w:val="0091263E"/>
    <w:rsid w:val="009129A3"/>
    <w:rsid w:val="00914FA8"/>
    <w:rsid w:val="0091571A"/>
    <w:rsid w:val="009169AF"/>
    <w:rsid w:val="009243DD"/>
    <w:rsid w:val="009276C4"/>
    <w:rsid w:val="00935F24"/>
    <w:rsid w:val="00936D58"/>
    <w:rsid w:val="00941E1E"/>
    <w:rsid w:val="00942F3E"/>
    <w:rsid w:val="009504CF"/>
    <w:rsid w:val="009508E1"/>
    <w:rsid w:val="00952AB6"/>
    <w:rsid w:val="00961939"/>
    <w:rsid w:val="00961C06"/>
    <w:rsid w:val="00965A9E"/>
    <w:rsid w:val="0096634B"/>
    <w:rsid w:val="00966826"/>
    <w:rsid w:val="00967A84"/>
    <w:rsid w:val="009717E8"/>
    <w:rsid w:val="009746E0"/>
    <w:rsid w:val="00974A2E"/>
    <w:rsid w:val="009761CE"/>
    <w:rsid w:val="009763DD"/>
    <w:rsid w:val="00980072"/>
    <w:rsid w:val="00985C74"/>
    <w:rsid w:val="00987D7D"/>
    <w:rsid w:val="0099006A"/>
    <w:rsid w:val="009904FB"/>
    <w:rsid w:val="0099249E"/>
    <w:rsid w:val="00994E68"/>
    <w:rsid w:val="009969E1"/>
    <w:rsid w:val="00997E09"/>
    <w:rsid w:val="009A20FA"/>
    <w:rsid w:val="009A3BD6"/>
    <w:rsid w:val="009A5CBF"/>
    <w:rsid w:val="009A7E60"/>
    <w:rsid w:val="009B1E23"/>
    <w:rsid w:val="009D0365"/>
    <w:rsid w:val="009D284F"/>
    <w:rsid w:val="009D2C54"/>
    <w:rsid w:val="009D4CF7"/>
    <w:rsid w:val="009D4E2C"/>
    <w:rsid w:val="009E1089"/>
    <w:rsid w:val="009E1AFA"/>
    <w:rsid w:val="009E1EE5"/>
    <w:rsid w:val="009F127A"/>
    <w:rsid w:val="009F1688"/>
    <w:rsid w:val="009F5ECE"/>
    <w:rsid w:val="00A00BC0"/>
    <w:rsid w:val="00A01AB6"/>
    <w:rsid w:val="00A02C64"/>
    <w:rsid w:val="00A0440D"/>
    <w:rsid w:val="00A0526F"/>
    <w:rsid w:val="00A05A7C"/>
    <w:rsid w:val="00A06A1C"/>
    <w:rsid w:val="00A11889"/>
    <w:rsid w:val="00A11BF3"/>
    <w:rsid w:val="00A14D94"/>
    <w:rsid w:val="00A152AF"/>
    <w:rsid w:val="00A155C5"/>
    <w:rsid w:val="00A15CEF"/>
    <w:rsid w:val="00A1791F"/>
    <w:rsid w:val="00A2057D"/>
    <w:rsid w:val="00A21A4D"/>
    <w:rsid w:val="00A22DFB"/>
    <w:rsid w:val="00A23917"/>
    <w:rsid w:val="00A2503B"/>
    <w:rsid w:val="00A31110"/>
    <w:rsid w:val="00A31184"/>
    <w:rsid w:val="00A32EE6"/>
    <w:rsid w:val="00A337EF"/>
    <w:rsid w:val="00A40F92"/>
    <w:rsid w:val="00A451C9"/>
    <w:rsid w:val="00A4755E"/>
    <w:rsid w:val="00A52B36"/>
    <w:rsid w:val="00A53A08"/>
    <w:rsid w:val="00A54463"/>
    <w:rsid w:val="00A545EC"/>
    <w:rsid w:val="00A63233"/>
    <w:rsid w:val="00A75C5E"/>
    <w:rsid w:val="00A76A57"/>
    <w:rsid w:val="00A80F18"/>
    <w:rsid w:val="00A81EFF"/>
    <w:rsid w:val="00A83955"/>
    <w:rsid w:val="00A83B9F"/>
    <w:rsid w:val="00A84E3D"/>
    <w:rsid w:val="00A84F53"/>
    <w:rsid w:val="00A8790E"/>
    <w:rsid w:val="00A90F92"/>
    <w:rsid w:val="00A938C4"/>
    <w:rsid w:val="00A95F1E"/>
    <w:rsid w:val="00AA195E"/>
    <w:rsid w:val="00AA5A8A"/>
    <w:rsid w:val="00AB0B81"/>
    <w:rsid w:val="00AB5608"/>
    <w:rsid w:val="00AB5DB9"/>
    <w:rsid w:val="00AC6AC2"/>
    <w:rsid w:val="00AD0526"/>
    <w:rsid w:val="00AD152F"/>
    <w:rsid w:val="00AD42C7"/>
    <w:rsid w:val="00AD7B95"/>
    <w:rsid w:val="00AE1119"/>
    <w:rsid w:val="00AE3C47"/>
    <w:rsid w:val="00AE5352"/>
    <w:rsid w:val="00AE7B98"/>
    <w:rsid w:val="00AF1761"/>
    <w:rsid w:val="00AF53CE"/>
    <w:rsid w:val="00AF598F"/>
    <w:rsid w:val="00AF6D48"/>
    <w:rsid w:val="00B007CC"/>
    <w:rsid w:val="00B02C73"/>
    <w:rsid w:val="00B02E90"/>
    <w:rsid w:val="00B030E2"/>
    <w:rsid w:val="00B043FD"/>
    <w:rsid w:val="00B04F6A"/>
    <w:rsid w:val="00B0523D"/>
    <w:rsid w:val="00B07A51"/>
    <w:rsid w:val="00B14252"/>
    <w:rsid w:val="00B15489"/>
    <w:rsid w:val="00B21C02"/>
    <w:rsid w:val="00B2252D"/>
    <w:rsid w:val="00B312FB"/>
    <w:rsid w:val="00B3774B"/>
    <w:rsid w:val="00B4248F"/>
    <w:rsid w:val="00B43F0D"/>
    <w:rsid w:val="00B469F9"/>
    <w:rsid w:val="00B500C3"/>
    <w:rsid w:val="00B50C86"/>
    <w:rsid w:val="00B53AF2"/>
    <w:rsid w:val="00B54DEC"/>
    <w:rsid w:val="00B56592"/>
    <w:rsid w:val="00B5749E"/>
    <w:rsid w:val="00B64FE0"/>
    <w:rsid w:val="00B70BE3"/>
    <w:rsid w:val="00B73C55"/>
    <w:rsid w:val="00B75F2F"/>
    <w:rsid w:val="00B7789E"/>
    <w:rsid w:val="00B809CA"/>
    <w:rsid w:val="00B820CD"/>
    <w:rsid w:val="00B82BBC"/>
    <w:rsid w:val="00B91217"/>
    <w:rsid w:val="00B966FE"/>
    <w:rsid w:val="00BA08D2"/>
    <w:rsid w:val="00BA4B54"/>
    <w:rsid w:val="00BB1A34"/>
    <w:rsid w:val="00BB1BE6"/>
    <w:rsid w:val="00BC135B"/>
    <w:rsid w:val="00BC31DB"/>
    <w:rsid w:val="00BC4994"/>
    <w:rsid w:val="00BC5925"/>
    <w:rsid w:val="00BD0EFE"/>
    <w:rsid w:val="00BE099A"/>
    <w:rsid w:val="00BE1471"/>
    <w:rsid w:val="00BE2ACE"/>
    <w:rsid w:val="00BE3D79"/>
    <w:rsid w:val="00BE5278"/>
    <w:rsid w:val="00BE737F"/>
    <w:rsid w:val="00BF0158"/>
    <w:rsid w:val="00BF64B6"/>
    <w:rsid w:val="00BF6CE9"/>
    <w:rsid w:val="00C008E2"/>
    <w:rsid w:val="00C03331"/>
    <w:rsid w:val="00C03456"/>
    <w:rsid w:val="00C04223"/>
    <w:rsid w:val="00C046DD"/>
    <w:rsid w:val="00C11CCE"/>
    <w:rsid w:val="00C11D51"/>
    <w:rsid w:val="00C14E88"/>
    <w:rsid w:val="00C20A5F"/>
    <w:rsid w:val="00C21476"/>
    <w:rsid w:val="00C21540"/>
    <w:rsid w:val="00C24E42"/>
    <w:rsid w:val="00C26F89"/>
    <w:rsid w:val="00C27771"/>
    <w:rsid w:val="00C27B1F"/>
    <w:rsid w:val="00C3160E"/>
    <w:rsid w:val="00C32234"/>
    <w:rsid w:val="00C36899"/>
    <w:rsid w:val="00C41D14"/>
    <w:rsid w:val="00C44A14"/>
    <w:rsid w:val="00C47906"/>
    <w:rsid w:val="00C523B6"/>
    <w:rsid w:val="00C65A75"/>
    <w:rsid w:val="00C676DB"/>
    <w:rsid w:val="00C843BD"/>
    <w:rsid w:val="00C8450F"/>
    <w:rsid w:val="00C86C09"/>
    <w:rsid w:val="00C91D60"/>
    <w:rsid w:val="00C94764"/>
    <w:rsid w:val="00CA50E8"/>
    <w:rsid w:val="00CB2DB2"/>
    <w:rsid w:val="00CB49CC"/>
    <w:rsid w:val="00CB6961"/>
    <w:rsid w:val="00CC070E"/>
    <w:rsid w:val="00CC3201"/>
    <w:rsid w:val="00CC37F7"/>
    <w:rsid w:val="00CC4518"/>
    <w:rsid w:val="00CC559D"/>
    <w:rsid w:val="00CC610B"/>
    <w:rsid w:val="00CC7E1B"/>
    <w:rsid w:val="00CD222F"/>
    <w:rsid w:val="00CD2887"/>
    <w:rsid w:val="00CD4EE4"/>
    <w:rsid w:val="00CD516D"/>
    <w:rsid w:val="00CD519D"/>
    <w:rsid w:val="00CE1CB7"/>
    <w:rsid w:val="00CE42AD"/>
    <w:rsid w:val="00CF0EBF"/>
    <w:rsid w:val="00CF3B8B"/>
    <w:rsid w:val="00CF41A5"/>
    <w:rsid w:val="00CF5B2F"/>
    <w:rsid w:val="00D01060"/>
    <w:rsid w:val="00D010CA"/>
    <w:rsid w:val="00D06387"/>
    <w:rsid w:val="00D06577"/>
    <w:rsid w:val="00D102FA"/>
    <w:rsid w:val="00D115CB"/>
    <w:rsid w:val="00D15DD6"/>
    <w:rsid w:val="00D1641C"/>
    <w:rsid w:val="00D17169"/>
    <w:rsid w:val="00D17367"/>
    <w:rsid w:val="00D200B2"/>
    <w:rsid w:val="00D203FA"/>
    <w:rsid w:val="00D21B1F"/>
    <w:rsid w:val="00D24EE2"/>
    <w:rsid w:val="00D33E0F"/>
    <w:rsid w:val="00D42E23"/>
    <w:rsid w:val="00D42FF4"/>
    <w:rsid w:val="00D4754D"/>
    <w:rsid w:val="00D52705"/>
    <w:rsid w:val="00D53311"/>
    <w:rsid w:val="00D57F3C"/>
    <w:rsid w:val="00D60A45"/>
    <w:rsid w:val="00D61B2A"/>
    <w:rsid w:val="00D70B79"/>
    <w:rsid w:val="00D73A06"/>
    <w:rsid w:val="00D76D5E"/>
    <w:rsid w:val="00D81D2D"/>
    <w:rsid w:val="00D822D6"/>
    <w:rsid w:val="00D84A90"/>
    <w:rsid w:val="00D872A8"/>
    <w:rsid w:val="00DA0AAA"/>
    <w:rsid w:val="00DA50D7"/>
    <w:rsid w:val="00DA7921"/>
    <w:rsid w:val="00DB1CDC"/>
    <w:rsid w:val="00DB5FB2"/>
    <w:rsid w:val="00DC16FB"/>
    <w:rsid w:val="00DC5C81"/>
    <w:rsid w:val="00DC6ACD"/>
    <w:rsid w:val="00DC7D0C"/>
    <w:rsid w:val="00DD526B"/>
    <w:rsid w:val="00DE166C"/>
    <w:rsid w:val="00DE1E7D"/>
    <w:rsid w:val="00DE34C6"/>
    <w:rsid w:val="00DE4672"/>
    <w:rsid w:val="00DE4FF7"/>
    <w:rsid w:val="00DE5334"/>
    <w:rsid w:val="00DE5DE4"/>
    <w:rsid w:val="00DF0CE9"/>
    <w:rsid w:val="00DF451B"/>
    <w:rsid w:val="00E03543"/>
    <w:rsid w:val="00E03C99"/>
    <w:rsid w:val="00E15D98"/>
    <w:rsid w:val="00E20BCC"/>
    <w:rsid w:val="00E233CD"/>
    <w:rsid w:val="00E25B82"/>
    <w:rsid w:val="00E263FC"/>
    <w:rsid w:val="00E303A0"/>
    <w:rsid w:val="00E32ED4"/>
    <w:rsid w:val="00E335B7"/>
    <w:rsid w:val="00E34C40"/>
    <w:rsid w:val="00E3569E"/>
    <w:rsid w:val="00E358C9"/>
    <w:rsid w:val="00E37D66"/>
    <w:rsid w:val="00E4104C"/>
    <w:rsid w:val="00E455E2"/>
    <w:rsid w:val="00E50322"/>
    <w:rsid w:val="00E55552"/>
    <w:rsid w:val="00E57057"/>
    <w:rsid w:val="00E64D0E"/>
    <w:rsid w:val="00E65BD9"/>
    <w:rsid w:val="00E66A33"/>
    <w:rsid w:val="00E75150"/>
    <w:rsid w:val="00E754F0"/>
    <w:rsid w:val="00E80B0E"/>
    <w:rsid w:val="00E83363"/>
    <w:rsid w:val="00E834FB"/>
    <w:rsid w:val="00E8408C"/>
    <w:rsid w:val="00E857A9"/>
    <w:rsid w:val="00E85D78"/>
    <w:rsid w:val="00E8626D"/>
    <w:rsid w:val="00E871E9"/>
    <w:rsid w:val="00E91FF8"/>
    <w:rsid w:val="00E9287A"/>
    <w:rsid w:val="00E93B54"/>
    <w:rsid w:val="00E9535A"/>
    <w:rsid w:val="00EA73D0"/>
    <w:rsid w:val="00EA7B08"/>
    <w:rsid w:val="00EB4E63"/>
    <w:rsid w:val="00EB66B9"/>
    <w:rsid w:val="00EB69D0"/>
    <w:rsid w:val="00EB7759"/>
    <w:rsid w:val="00EC6380"/>
    <w:rsid w:val="00ED1102"/>
    <w:rsid w:val="00ED6624"/>
    <w:rsid w:val="00ED6B23"/>
    <w:rsid w:val="00ED75FC"/>
    <w:rsid w:val="00ED7D3C"/>
    <w:rsid w:val="00EE0EB8"/>
    <w:rsid w:val="00EE67D6"/>
    <w:rsid w:val="00EE764B"/>
    <w:rsid w:val="00EF4CE1"/>
    <w:rsid w:val="00F023F2"/>
    <w:rsid w:val="00F053D1"/>
    <w:rsid w:val="00F058A9"/>
    <w:rsid w:val="00F069E4"/>
    <w:rsid w:val="00F138F9"/>
    <w:rsid w:val="00F148F1"/>
    <w:rsid w:val="00F168EA"/>
    <w:rsid w:val="00F24A0C"/>
    <w:rsid w:val="00F26206"/>
    <w:rsid w:val="00F2692F"/>
    <w:rsid w:val="00F31DF3"/>
    <w:rsid w:val="00F4005F"/>
    <w:rsid w:val="00F4150D"/>
    <w:rsid w:val="00F42DCB"/>
    <w:rsid w:val="00F4439A"/>
    <w:rsid w:val="00F46736"/>
    <w:rsid w:val="00F46BFF"/>
    <w:rsid w:val="00F5440E"/>
    <w:rsid w:val="00F5478D"/>
    <w:rsid w:val="00F55416"/>
    <w:rsid w:val="00F56022"/>
    <w:rsid w:val="00F57960"/>
    <w:rsid w:val="00F61E28"/>
    <w:rsid w:val="00F637C6"/>
    <w:rsid w:val="00F65E23"/>
    <w:rsid w:val="00F75827"/>
    <w:rsid w:val="00F761AE"/>
    <w:rsid w:val="00F81BE7"/>
    <w:rsid w:val="00F84015"/>
    <w:rsid w:val="00F878EF"/>
    <w:rsid w:val="00F93E07"/>
    <w:rsid w:val="00FA3B7B"/>
    <w:rsid w:val="00FB0ED8"/>
    <w:rsid w:val="00FB179B"/>
    <w:rsid w:val="00FB23EC"/>
    <w:rsid w:val="00FB2830"/>
    <w:rsid w:val="00FB496E"/>
    <w:rsid w:val="00FB63B8"/>
    <w:rsid w:val="00FB7EF3"/>
    <w:rsid w:val="00FC0348"/>
    <w:rsid w:val="00FC4CF4"/>
    <w:rsid w:val="00FC53B7"/>
    <w:rsid w:val="00FC5615"/>
    <w:rsid w:val="00FC5B45"/>
    <w:rsid w:val="00FC7C7A"/>
    <w:rsid w:val="00FD11E7"/>
    <w:rsid w:val="00FD3BCA"/>
    <w:rsid w:val="00FE2EBF"/>
    <w:rsid w:val="00FE48DA"/>
    <w:rsid w:val="00FE49FF"/>
    <w:rsid w:val="00FE528D"/>
    <w:rsid w:val="00FF2E02"/>
    <w:rsid w:val="00FF4F1D"/>
    <w:rsid w:val="00FF5316"/>
    <w:rsid w:val="00FF5348"/>
    <w:rsid w:val="00FF5A89"/>
    <w:rsid w:val="00FF7502"/>
    <w:rsid w:val="00FF754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62C9"/>
    <w:pPr>
      <w:spacing w:after="280" w:line="280" w:lineRule="atLeast"/>
    </w:pPr>
    <w:rPr>
      <w:rFonts w:ascii="E+H Serif" w:hAnsi="E+H Serif" w:cs="E+H Serif"/>
      <w:color w:val="000000"/>
      <w:lang w:eastAsia="en-US"/>
    </w:rPr>
  </w:style>
  <w:style w:type="paragraph" w:styleId="Heading1">
    <w:name w:val="heading 1"/>
    <w:basedOn w:val="Normal"/>
    <w:next w:val="Normal"/>
    <w:link w:val="Heading1Char"/>
    <w:uiPriority w:val="99"/>
    <w:qFormat/>
    <w:rsid w:val="00025DDF"/>
    <w:pPr>
      <w:keepNext/>
      <w:keepLines/>
      <w:spacing w:after="480"/>
      <w:outlineLvl w:val="0"/>
    </w:pPr>
    <w:rPr>
      <w:rFonts w:eastAsia="Times New Roman"/>
      <w:b/>
      <w:bCs/>
      <w:noProof/>
      <w:color w:val="A8005C"/>
      <w:sz w:val="48"/>
      <w:szCs w:val="48"/>
      <w:lang w:eastAsia="de-CH"/>
    </w:rPr>
  </w:style>
  <w:style w:type="paragraph" w:styleId="Heading2">
    <w:name w:val="heading 2"/>
    <w:basedOn w:val="Normal"/>
    <w:next w:val="Normal"/>
    <w:link w:val="Heading2Char"/>
    <w:uiPriority w:val="99"/>
    <w:qFormat/>
    <w:rsid w:val="00025DDF"/>
    <w:pPr>
      <w:keepNext/>
      <w:keepLines/>
      <w:outlineLvl w:val="1"/>
    </w:pPr>
    <w:rPr>
      <w:rFonts w:eastAsia="Times New Roman"/>
      <w:color w:val="50667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025DDF"/>
    <w:rPr>
      <w:rFonts w:ascii="E+H Serif" w:hAnsi="E+H Serif" w:cs="E+H Serif"/>
      <w:b/>
      <w:bCs/>
      <w:noProof/>
      <w:color w:val="A8005C"/>
      <w:sz w:val="28"/>
      <w:szCs w:val="28"/>
      <w:lang w:eastAsia="de-CH"/>
    </w:rPr>
  </w:style>
  <w:style w:type="character" w:customStyle="1" w:styleId="Heading2Char">
    <w:name w:val="Heading 2 Char"/>
    <w:basedOn w:val="DefaultParagraphFont"/>
    <w:link w:val="Heading2"/>
    <w:uiPriority w:val="99"/>
    <w:rsid w:val="00025DDF"/>
    <w:rPr>
      <w:rFonts w:ascii="E+H Serif" w:hAnsi="E+H Serif" w:cs="E+H Serif"/>
      <w:color w:val="506671"/>
      <w:sz w:val="26"/>
      <w:szCs w:val="26"/>
    </w:rPr>
  </w:style>
  <w:style w:type="paragraph" w:styleId="Header">
    <w:name w:val="header"/>
    <w:basedOn w:val="Normal"/>
    <w:link w:val="HeaderChar"/>
    <w:uiPriority w:val="99"/>
    <w:rsid w:val="00380AC8"/>
    <w:pPr>
      <w:tabs>
        <w:tab w:val="center" w:pos="4536"/>
        <w:tab w:val="right" w:pos="9072"/>
      </w:tabs>
    </w:pPr>
  </w:style>
  <w:style w:type="character" w:customStyle="1" w:styleId="HeaderChar">
    <w:name w:val="Header Char"/>
    <w:basedOn w:val="DefaultParagraphFont"/>
    <w:link w:val="Header"/>
    <w:uiPriority w:val="99"/>
    <w:rsid w:val="00380AC8"/>
  </w:style>
  <w:style w:type="paragraph" w:styleId="Footer">
    <w:name w:val="footer"/>
    <w:basedOn w:val="Normal"/>
    <w:link w:val="FooterChar"/>
    <w:uiPriority w:val="99"/>
    <w:rsid w:val="00380AC8"/>
    <w:pPr>
      <w:tabs>
        <w:tab w:val="center" w:pos="4536"/>
        <w:tab w:val="right" w:pos="9072"/>
      </w:tabs>
    </w:pPr>
  </w:style>
  <w:style w:type="character" w:customStyle="1" w:styleId="FooterChar">
    <w:name w:val="Footer Char"/>
    <w:basedOn w:val="DefaultParagraphFont"/>
    <w:link w:val="Footer"/>
    <w:uiPriority w:val="99"/>
    <w:rsid w:val="00380AC8"/>
  </w:style>
  <w:style w:type="character" w:styleId="PlaceholderText">
    <w:name w:val="Placeholder Text"/>
    <w:basedOn w:val="DefaultParagraphFont"/>
    <w:uiPriority w:val="99"/>
    <w:semiHidden/>
    <w:rsid w:val="00380AC8"/>
    <w:rPr>
      <w:color w:val="808080"/>
    </w:rPr>
  </w:style>
  <w:style w:type="paragraph" w:styleId="BalloonText">
    <w:name w:val="Balloon Text"/>
    <w:basedOn w:val="Normal"/>
    <w:link w:val="BalloonTextChar"/>
    <w:uiPriority w:val="99"/>
    <w:semiHidden/>
    <w:rsid w:val="00380AC8"/>
    <w:rPr>
      <w:rFonts w:ascii="Tahoma" w:hAnsi="Tahoma" w:cs="Tahoma"/>
      <w:sz w:val="16"/>
      <w:szCs w:val="16"/>
    </w:rPr>
  </w:style>
  <w:style w:type="character" w:customStyle="1" w:styleId="BalloonTextChar">
    <w:name w:val="Balloon Text Char"/>
    <w:basedOn w:val="DefaultParagraphFont"/>
    <w:link w:val="BalloonText"/>
    <w:uiPriority w:val="99"/>
    <w:semiHidden/>
    <w:rsid w:val="00380AC8"/>
    <w:rPr>
      <w:rFonts w:ascii="Tahoma" w:hAnsi="Tahoma" w:cs="Tahoma"/>
      <w:sz w:val="16"/>
      <w:szCs w:val="16"/>
    </w:rPr>
  </w:style>
  <w:style w:type="paragraph" w:customStyle="1" w:styleId="DokumententypDatum">
    <w:name w:val="Dokumententyp/Datum"/>
    <w:basedOn w:val="Heading2"/>
    <w:uiPriority w:val="99"/>
    <w:rsid w:val="00025DDF"/>
    <w:pPr>
      <w:spacing w:after="0" w:line="240" w:lineRule="auto"/>
    </w:pPr>
  </w:style>
  <w:style w:type="table" w:styleId="TableGrid">
    <w:name w:val="Table Grid"/>
    <w:basedOn w:val="TableNormal"/>
    <w:uiPriority w:val="99"/>
    <w:rsid w:val="006962C9"/>
    <w:rPr>
      <w:rFonts w:ascii="E+H Serif" w:hAnsi="E+H Serif" w:cs="E+H Serif"/>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telimText">
    <w:name w:val="Titel im Text"/>
    <w:basedOn w:val="Normal"/>
    <w:next w:val="Normal"/>
    <w:qFormat/>
    <w:rsid w:val="00D84A90"/>
    <w:pPr>
      <w:spacing w:after="0"/>
    </w:pPr>
    <w:rPr>
      <w:b/>
      <w:bCs/>
      <w:noProof/>
      <w:color w:val="auto"/>
    </w:rPr>
  </w:style>
  <w:style w:type="character" w:styleId="Hyperlink">
    <w:name w:val="Hyperlink"/>
    <w:basedOn w:val="DefaultParagraphFont"/>
    <w:uiPriority w:val="99"/>
    <w:rsid w:val="0013769C"/>
    <w:rPr>
      <w:color w:val="0000FF"/>
      <w:u w:val="single"/>
    </w:rPr>
  </w:style>
  <w:style w:type="character" w:customStyle="1" w:styleId="ImprintBodyChar">
    <w:name w:val="Imprint Body Char"/>
    <w:link w:val="ImprintBody"/>
    <w:locked/>
    <w:rsid w:val="006876F2"/>
    <w:rPr>
      <w:rFonts w:ascii="E+H Weidemann Com Book" w:eastAsia="Times New Roman" w:hAnsi="E+H Weidemann Com Book" w:cs="Arial"/>
    </w:rPr>
  </w:style>
  <w:style w:type="paragraph" w:customStyle="1" w:styleId="ImprintBody">
    <w:name w:val="Imprint Body"/>
    <w:link w:val="ImprintBodyChar"/>
    <w:rsid w:val="006876F2"/>
    <w:pPr>
      <w:spacing w:line="240" w:lineRule="exact"/>
    </w:pPr>
    <w:rPr>
      <w:rFonts w:ascii="E+H Weidemann Com Book" w:eastAsia="Times New Roman" w:hAnsi="E+H Weidemann Com Book" w:cs="Arial"/>
    </w:rPr>
  </w:style>
  <w:style w:type="paragraph" w:styleId="NormalWeb">
    <w:name w:val="Normal (Web)"/>
    <w:basedOn w:val="Normal"/>
    <w:uiPriority w:val="99"/>
    <w:semiHidden/>
    <w:unhideWhenUsed/>
    <w:rsid w:val="00A23917"/>
    <w:pPr>
      <w:spacing w:before="100" w:beforeAutospacing="1" w:after="100" w:afterAutospacing="1" w:line="240" w:lineRule="auto"/>
    </w:pPr>
    <w:rPr>
      <w:rFonts w:ascii="Times New Roman" w:eastAsia="Times New Roman" w:hAnsi="Times New Roman" w:cs="Times New Roman"/>
      <w:color w:val="auto"/>
      <w:sz w:val="24"/>
      <w:szCs w:val="24"/>
      <w:lang w:val="en-US"/>
    </w:rPr>
  </w:style>
  <w:style w:type="character" w:styleId="FollowedHyperlink">
    <w:name w:val="FollowedHyperlink"/>
    <w:basedOn w:val="DefaultParagraphFont"/>
    <w:uiPriority w:val="99"/>
    <w:semiHidden/>
    <w:unhideWhenUsed/>
    <w:rsid w:val="00EE0EB8"/>
    <w:rPr>
      <w:color w:val="800080" w:themeColor="followedHyperlink"/>
      <w:u w:val="single"/>
    </w:rPr>
  </w:style>
  <w:style w:type="paragraph" w:styleId="ListParagraph">
    <w:name w:val="List Paragraph"/>
    <w:basedOn w:val="Normal"/>
    <w:uiPriority w:val="34"/>
    <w:qFormat/>
    <w:rsid w:val="007D31B0"/>
    <w:pPr>
      <w:spacing w:after="0" w:line="240" w:lineRule="auto"/>
      <w:ind w:left="720"/>
      <w:contextualSpacing/>
    </w:pPr>
    <w:rPr>
      <w:rFonts w:ascii="Times New Roman" w:eastAsia="Times New Roman" w:hAnsi="Times New Roman" w:cs="Times New Roman"/>
      <w:color w:val="auto"/>
      <w:sz w:val="24"/>
      <w:szCs w:val="24"/>
      <w:lang w:val="en-US"/>
    </w:rPr>
  </w:style>
  <w:style w:type="paragraph" w:styleId="NoSpacing">
    <w:name w:val="No Spacing"/>
    <w:uiPriority w:val="1"/>
    <w:qFormat/>
    <w:rsid w:val="00F57960"/>
    <w:rPr>
      <w:rFonts w:ascii="E+H Serif" w:hAnsi="E+H Serif" w:cs="E+H Serif"/>
      <w:color w:val="00000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62C9"/>
    <w:pPr>
      <w:spacing w:after="280" w:line="280" w:lineRule="atLeast"/>
    </w:pPr>
    <w:rPr>
      <w:rFonts w:ascii="E+H Serif" w:hAnsi="E+H Serif" w:cs="E+H Serif"/>
      <w:color w:val="000000"/>
      <w:lang w:eastAsia="en-US"/>
    </w:rPr>
  </w:style>
  <w:style w:type="paragraph" w:styleId="Heading1">
    <w:name w:val="heading 1"/>
    <w:basedOn w:val="Normal"/>
    <w:next w:val="Normal"/>
    <w:link w:val="Heading1Char"/>
    <w:uiPriority w:val="99"/>
    <w:qFormat/>
    <w:rsid w:val="00025DDF"/>
    <w:pPr>
      <w:keepNext/>
      <w:keepLines/>
      <w:spacing w:after="480"/>
      <w:outlineLvl w:val="0"/>
    </w:pPr>
    <w:rPr>
      <w:rFonts w:eastAsia="Times New Roman"/>
      <w:b/>
      <w:bCs/>
      <w:noProof/>
      <w:color w:val="A8005C"/>
      <w:sz w:val="48"/>
      <w:szCs w:val="48"/>
      <w:lang w:eastAsia="de-CH"/>
    </w:rPr>
  </w:style>
  <w:style w:type="paragraph" w:styleId="Heading2">
    <w:name w:val="heading 2"/>
    <w:basedOn w:val="Normal"/>
    <w:next w:val="Normal"/>
    <w:link w:val="Heading2Char"/>
    <w:uiPriority w:val="99"/>
    <w:qFormat/>
    <w:rsid w:val="00025DDF"/>
    <w:pPr>
      <w:keepNext/>
      <w:keepLines/>
      <w:outlineLvl w:val="1"/>
    </w:pPr>
    <w:rPr>
      <w:rFonts w:eastAsia="Times New Roman"/>
      <w:color w:val="50667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025DDF"/>
    <w:rPr>
      <w:rFonts w:ascii="E+H Serif" w:hAnsi="E+H Serif" w:cs="E+H Serif"/>
      <w:b/>
      <w:bCs/>
      <w:noProof/>
      <w:color w:val="A8005C"/>
      <w:sz w:val="28"/>
      <w:szCs w:val="28"/>
      <w:lang w:eastAsia="de-CH"/>
    </w:rPr>
  </w:style>
  <w:style w:type="character" w:customStyle="1" w:styleId="Heading2Char">
    <w:name w:val="Heading 2 Char"/>
    <w:basedOn w:val="DefaultParagraphFont"/>
    <w:link w:val="Heading2"/>
    <w:uiPriority w:val="99"/>
    <w:rsid w:val="00025DDF"/>
    <w:rPr>
      <w:rFonts w:ascii="E+H Serif" w:hAnsi="E+H Serif" w:cs="E+H Serif"/>
      <w:color w:val="506671"/>
      <w:sz w:val="26"/>
      <w:szCs w:val="26"/>
    </w:rPr>
  </w:style>
  <w:style w:type="paragraph" w:styleId="Header">
    <w:name w:val="header"/>
    <w:basedOn w:val="Normal"/>
    <w:link w:val="HeaderChar"/>
    <w:uiPriority w:val="99"/>
    <w:rsid w:val="00380AC8"/>
    <w:pPr>
      <w:tabs>
        <w:tab w:val="center" w:pos="4536"/>
        <w:tab w:val="right" w:pos="9072"/>
      </w:tabs>
    </w:pPr>
  </w:style>
  <w:style w:type="character" w:customStyle="1" w:styleId="HeaderChar">
    <w:name w:val="Header Char"/>
    <w:basedOn w:val="DefaultParagraphFont"/>
    <w:link w:val="Header"/>
    <w:uiPriority w:val="99"/>
    <w:rsid w:val="00380AC8"/>
  </w:style>
  <w:style w:type="paragraph" w:styleId="Footer">
    <w:name w:val="footer"/>
    <w:basedOn w:val="Normal"/>
    <w:link w:val="FooterChar"/>
    <w:uiPriority w:val="99"/>
    <w:rsid w:val="00380AC8"/>
    <w:pPr>
      <w:tabs>
        <w:tab w:val="center" w:pos="4536"/>
        <w:tab w:val="right" w:pos="9072"/>
      </w:tabs>
    </w:pPr>
  </w:style>
  <w:style w:type="character" w:customStyle="1" w:styleId="FooterChar">
    <w:name w:val="Footer Char"/>
    <w:basedOn w:val="DefaultParagraphFont"/>
    <w:link w:val="Footer"/>
    <w:uiPriority w:val="99"/>
    <w:rsid w:val="00380AC8"/>
  </w:style>
  <w:style w:type="character" w:styleId="PlaceholderText">
    <w:name w:val="Placeholder Text"/>
    <w:basedOn w:val="DefaultParagraphFont"/>
    <w:uiPriority w:val="99"/>
    <w:semiHidden/>
    <w:rsid w:val="00380AC8"/>
    <w:rPr>
      <w:color w:val="808080"/>
    </w:rPr>
  </w:style>
  <w:style w:type="paragraph" w:styleId="BalloonText">
    <w:name w:val="Balloon Text"/>
    <w:basedOn w:val="Normal"/>
    <w:link w:val="BalloonTextChar"/>
    <w:uiPriority w:val="99"/>
    <w:semiHidden/>
    <w:rsid w:val="00380AC8"/>
    <w:rPr>
      <w:rFonts w:ascii="Tahoma" w:hAnsi="Tahoma" w:cs="Tahoma"/>
      <w:sz w:val="16"/>
      <w:szCs w:val="16"/>
    </w:rPr>
  </w:style>
  <w:style w:type="character" w:customStyle="1" w:styleId="BalloonTextChar">
    <w:name w:val="Balloon Text Char"/>
    <w:basedOn w:val="DefaultParagraphFont"/>
    <w:link w:val="BalloonText"/>
    <w:uiPriority w:val="99"/>
    <w:semiHidden/>
    <w:rsid w:val="00380AC8"/>
    <w:rPr>
      <w:rFonts w:ascii="Tahoma" w:hAnsi="Tahoma" w:cs="Tahoma"/>
      <w:sz w:val="16"/>
      <w:szCs w:val="16"/>
    </w:rPr>
  </w:style>
  <w:style w:type="paragraph" w:customStyle="1" w:styleId="DokumententypDatum">
    <w:name w:val="Dokumententyp/Datum"/>
    <w:basedOn w:val="Heading2"/>
    <w:uiPriority w:val="99"/>
    <w:rsid w:val="00025DDF"/>
    <w:pPr>
      <w:spacing w:after="0" w:line="240" w:lineRule="auto"/>
    </w:pPr>
  </w:style>
  <w:style w:type="table" w:styleId="TableGrid">
    <w:name w:val="Table Grid"/>
    <w:basedOn w:val="TableNormal"/>
    <w:uiPriority w:val="99"/>
    <w:rsid w:val="006962C9"/>
    <w:rPr>
      <w:rFonts w:ascii="E+H Serif" w:hAnsi="E+H Serif" w:cs="E+H Serif"/>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telimText">
    <w:name w:val="Titel im Text"/>
    <w:basedOn w:val="Normal"/>
    <w:next w:val="Normal"/>
    <w:qFormat/>
    <w:rsid w:val="00D84A90"/>
    <w:pPr>
      <w:spacing w:after="0"/>
    </w:pPr>
    <w:rPr>
      <w:b/>
      <w:bCs/>
      <w:noProof/>
      <w:color w:val="auto"/>
    </w:rPr>
  </w:style>
  <w:style w:type="character" w:styleId="Hyperlink">
    <w:name w:val="Hyperlink"/>
    <w:basedOn w:val="DefaultParagraphFont"/>
    <w:uiPriority w:val="99"/>
    <w:rsid w:val="0013769C"/>
    <w:rPr>
      <w:color w:val="0000FF"/>
      <w:u w:val="single"/>
    </w:rPr>
  </w:style>
  <w:style w:type="character" w:customStyle="1" w:styleId="ImprintBodyChar">
    <w:name w:val="Imprint Body Char"/>
    <w:link w:val="ImprintBody"/>
    <w:locked/>
    <w:rsid w:val="006876F2"/>
    <w:rPr>
      <w:rFonts w:ascii="E+H Weidemann Com Book" w:eastAsia="Times New Roman" w:hAnsi="E+H Weidemann Com Book" w:cs="Arial"/>
    </w:rPr>
  </w:style>
  <w:style w:type="paragraph" w:customStyle="1" w:styleId="ImprintBody">
    <w:name w:val="Imprint Body"/>
    <w:link w:val="ImprintBodyChar"/>
    <w:rsid w:val="006876F2"/>
    <w:pPr>
      <w:spacing w:line="240" w:lineRule="exact"/>
    </w:pPr>
    <w:rPr>
      <w:rFonts w:ascii="E+H Weidemann Com Book" w:eastAsia="Times New Roman" w:hAnsi="E+H Weidemann Com Book" w:cs="Arial"/>
    </w:rPr>
  </w:style>
  <w:style w:type="paragraph" w:styleId="NormalWeb">
    <w:name w:val="Normal (Web)"/>
    <w:basedOn w:val="Normal"/>
    <w:uiPriority w:val="99"/>
    <w:semiHidden/>
    <w:unhideWhenUsed/>
    <w:rsid w:val="00A23917"/>
    <w:pPr>
      <w:spacing w:before="100" w:beforeAutospacing="1" w:after="100" w:afterAutospacing="1" w:line="240" w:lineRule="auto"/>
    </w:pPr>
    <w:rPr>
      <w:rFonts w:ascii="Times New Roman" w:eastAsia="Times New Roman" w:hAnsi="Times New Roman" w:cs="Times New Roman"/>
      <w:color w:val="auto"/>
      <w:sz w:val="24"/>
      <w:szCs w:val="24"/>
      <w:lang w:val="en-US"/>
    </w:rPr>
  </w:style>
  <w:style w:type="character" w:styleId="FollowedHyperlink">
    <w:name w:val="FollowedHyperlink"/>
    <w:basedOn w:val="DefaultParagraphFont"/>
    <w:uiPriority w:val="99"/>
    <w:semiHidden/>
    <w:unhideWhenUsed/>
    <w:rsid w:val="00EE0EB8"/>
    <w:rPr>
      <w:color w:val="800080" w:themeColor="followedHyperlink"/>
      <w:u w:val="single"/>
    </w:rPr>
  </w:style>
  <w:style w:type="paragraph" w:styleId="ListParagraph">
    <w:name w:val="List Paragraph"/>
    <w:basedOn w:val="Normal"/>
    <w:uiPriority w:val="34"/>
    <w:qFormat/>
    <w:rsid w:val="007D31B0"/>
    <w:pPr>
      <w:spacing w:after="0" w:line="240" w:lineRule="auto"/>
      <w:ind w:left="720"/>
      <w:contextualSpacing/>
    </w:pPr>
    <w:rPr>
      <w:rFonts w:ascii="Times New Roman" w:eastAsia="Times New Roman" w:hAnsi="Times New Roman" w:cs="Times New Roman"/>
      <w:color w:val="auto"/>
      <w:sz w:val="24"/>
      <w:szCs w:val="24"/>
      <w:lang w:val="en-US"/>
    </w:rPr>
  </w:style>
  <w:style w:type="paragraph" w:styleId="NoSpacing">
    <w:name w:val="No Spacing"/>
    <w:uiPriority w:val="1"/>
    <w:qFormat/>
    <w:rsid w:val="00F57960"/>
    <w:rPr>
      <w:rFonts w:ascii="E+H Serif" w:hAnsi="E+H Serif" w:cs="E+H Serif"/>
      <w:color w:val="00000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884504">
      <w:bodyDiv w:val="1"/>
      <w:marLeft w:val="0"/>
      <w:marRight w:val="0"/>
      <w:marTop w:val="0"/>
      <w:marBottom w:val="0"/>
      <w:divBdr>
        <w:top w:val="none" w:sz="0" w:space="0" w:color="auto"/>
        <w:left w:val="none" w:sz="0" w:space="0" w:color="auto"/>
        <w:bottom w:val="none" w:sz="0" w:space="0" w:color="auto"/>
        <w:right w:val="none" w:sz="0" w:space="0" w:color="auto"/>
      </w:divBdr>
    </w:div>
    <w:div w:id="168450009">
      <w:bodyDiv w:val="1"/>
      <w:marLeft w:val="0"/>
      <w:marRight w:val="0"/>
      <w:marTop w:val="0"/>
      <w:marBottom w:val="0"/>
      <w:divBdr>
        <w:top w:val="none" w:sz="0" w:space="0" w:color="auto"/>
        <w:left w:val="none" w:sz="0" w:space="0" w:color="auto"/>
        <w:bottom w:val="none" w:sz="0" w:space="0" w:color="auto"/>
        <w:right w:val="none" w:sz="0" w:space="0" w:color="auto"/>
      </w:divBdr>
      <w:divsChild>
        <w:div w:id="353195651">
          <w:marLeft w:val="0"/>
          <w:marRight w:val="0"/>
          <w:marTop w:val="0"/>
          <w:marBottom w:val="0"/>
          <w:divBdr>
            <w:top w:val="none" w:sz="0" w:space="0" w:color="auto"/>
            <w:left w:val="none" w:sz="0" w:space="0" w:color="auto"/>
            <w:bottom w:val="none" w:sz="0" w:space="0" w:color="auto"/>
            <w:right w:val="none" w:sz="0" w:space="0" w:color="auto"/>
          </w:divBdr>
        </w:div>
      </w:divsChild>
    </w:div>
    <w:div w:id="789780791">
      <w:bodyDiv w:val="1"/>
      <w:marLeft w:val="0"/>
      <w:marRight w:val="0"/>
      <w:marTop w:val="0"/>
      <w:marBottom w:val="0"/>
      <w:divBdr>
        <w:top w:val="none" w:sz="0" w:space="0" w:color="auto"/>
        <w:left w:val="none" w:sz="0" w:space="0" w:color="auto"/>
        <w:bottom w:val="none" w:sz="0" w:space="0" w:color="auto"/>
        <w:right w:val="none" w:sz="0" w:space="0" w:color="auto"/>
      </w:divBdr>
      <w:divsChild>
        <w:div w:id="232395145">
          <w:marLeft w:val="0"/>
          <w:marRight w:val="0"/>
          <w:marTop w:val="0"/>
          <w:marBottom w:val="0"/>
          <w:divBdr>
            <w:top w:val="none" w:sz="0" w:space="0" w:color="auto"/>
            <w:left w:val="none" w:sz="0" w:space="0" w:color="auto"/>
            <w:bottom w:val="none" w:sz="0" w:space="0" w:color="auto"/>
            <w:right w:val="none" w:sz="0" w:space="0" w:color="auto"/>
          </w:divBdr>
          <w:divsChild>
            <w:div w:id="447354838">
              <w:marLeft w:val="0"/>
              <w:marRight w:val="0"/>
              <w:marTop w:val="0"/>
              <w:marBottom w:val="0"/>
              <w:divBdr>
                <w:top w:val="none" w:sz="0" w:space="0" w:color="auto"/>
                <w:left w:val="none" w:sz="0" w:space="0" w:color="auto"/>
                <w:bottom w:val="none" w:sz="0" w:space="0" w:color="auto"/>
                <w:right w:val="none" w:sz="0" w:space="0" w:color="auto"/>
              </w:divBdr>
              <w:divsChild>
                <w:div w:id="152235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0971940">
      <w:bodyDiv w:val="1"/>
      <w:marLeft w:val="0"/>
      <w:marRight w:val="0"/>
      <w:marTop w:val="0"/>
      <w:marBottom w:val="0"/>
      <w:divBdr>
        <w:top w:val="none" w:sz="0" w:space="0" w:color="auto"/>
        <w:left w:val="none" w:sz="0" w:space="0" w:color="auto"/>
        <w:bottom w:val="none" w:sz="0" w:space="0" w:color="auto"/>
        <w:right w:val="none" w:sz="0" w:space="0" w:color="auto"/>
      </w:divBdr>
      <w:divsChild>
        <w:div w:id="1636253610">
          <w:marLeft w:val="432"/>
          <w:marRight w:val="0"/>
          <w:marTop w:val="0"/>
          <w:marBottom w:val="120"/>
          <w:divBdr>
            <w:top w:val="none" w:sz="0" w:space="0" w:color="auto"/>
            <w:left w:val="none" w:sz="0" w:space="0" w:color="auto"/>
            <w:bottom w:val="none" w:sz="0" w:space="0" w:color="auto"/>
            <w:right w:val="none" w:sz="0" w:space="0" w:color="auto"/>
          </w:divBdr>
        </w:div>
        <w:div w:id="2109111613">
          <w:marLeft w:val="850"/>
          <w:marRight w:val="0"/>
          <w:marTop w:val="0"/>
          <w:marBottom w:val="120"/>
          <w:divBdr>
            <w:top w:val="none" w:sz="0" w:space="0" w:color="auto"/>
            <w:left w:val="none" w:sz="0" w:space="0" w:color="auto"/>
            <w:bottom w:val="none" w:sz="0" w:space="0" w:color="auto"/>
            <w:right w:val="none" w:sz="0" w:space="0" w:color="auto"/>
          </w:divBdr>
        </w:div>
        <w:div w:id="575240738">
          <w:marLeft w:val="850"/>
          <w:marRight w:val="0"/>
          <w:marTop w:val="0"/>
          <w:marBottom w:val="120"/>
          <w:divBdr>
            <w:top w:val="none" w:sz="0" w:space="0" w:color="auto"/>
            <w:left w:val="none" w:sz="0" w:space="0" w:color="auto"/>
            <w:bottom w:val="none" w:sz="0" w:space="0" w:color="auto"/>
            <w:right w:val="none" w:sz="0" w:space="0" w:color="auto"/>
          </w:divBdr>
        </w:div>
        <w:div w:id="1873571891">
          <w:marLeft w:val="850"/>
          <w:marRight w:val="0"/>
          <w:marTop w:val="0"/>
          <w:marBottom w:val="120"/>
          <w:divBdr>
            <w:top w:val="none" w:sz="0" w:space="0" w:color="auto"/>
            <w:left w:val="none" w:sz="0" w:space="0" w:color="auto"/>
            <w:bottom w:val="none" w:sz="0" w:space="0" w:color="auto"/>
            <w:right w:val="none" w:sz="0" w:space="0" w:color="auto"/>
          </w:divBdr>
        </w:div>
        <w:div w:id="1694721570">
          <w:marLeft w:val="850"/>
          <w:marRight w:val="0"/>
          <w:marTop w:val="0"/>
          <w:marBottom w:val="120"/>
          <w:divBdr>
            <w:top w:val="none" w:sz="0" w:space="0" w:color="auto"/>
            <w:left w:val="none" w:sz="0" w:space="0" w:color="auto"/>
            <w:bottom w:val="none" w:sz="0" w:space="0" w:color="auto"/>
            <w:right w:val="none" w:sz="0" w:space="0" w:color="auto"/>
          </w:divBdr>
        </w:div>
        <w:div w:id="35005070">
          <w:marLeft w:val="850"/>
          <w:marRight w:val="0"/>
          <w:marTop w:val="0"/>
          <w:marBottom w:val="120"/>
          <w:divBdr>
            <w:top w:val="none" w:sz="0" w:space="0" w:color="auto"/>
            <w:left w:val="none" w:sz="0" w:space="0" w:color="auto"/>
            <w:bottom w:val="none" w:sz="0" w:space="0" w:color="auto"/>
            <w:right w:val="none" w:sz="0" w:space="0" w:color="auto"/>
          </w:divBdr>
        </w:div>
        <w:div w:id="733550418">
          <w:marLeft w:val="432"/>
          <w:marRight w:val="0"/>
          <w:marTop w:val="0"/>
          <w:marBottom w:val="120"/>
          <w:divBdr>
            <w:top w:val="none" w:sz="0" w:space="0" w:color="auto"/>
            <w:left w:val="none" w:sz="0" w:space="0" w:color="auto"/>
            <w:bottom w:val="none" w:sz="0" w:space="0" w:color="auto"/>
            <w:right w:val="none" w:sz="0" w:space="0" w:color="auto"/>
          </w:divBdr>
        </w:div>
        <w:div w:id="777024181">
          <w:marLeft w:val="432"/>
          <w:marRight w:val="0"/>
          <w:marTop w:val="0"/>
          <w:marBottom w:val="120"/>
          <w:divBdr>
            <w:top w:val="none" w:sz="0" w:space="0" w:color="auto"/>
            <w:left w:val="none" w:sz="0" w:space="0" w:color="auto"/>
            <w:bottom w:val="none" w:sz="0" w:space="0" w:color="auto"/>
            <w:right w:val="none" w:sz="0" w:space="0" w:color="auto"/>
          </w:divBdr>
        </w:div>
      </w:divsChild>
    </w:div>
    <w:div w:id="917863793">
      <w:bodyDiv w:val="1"/>
      <w:marLeft w:val="0"/>
      <w:marRight w:val="0"/>
      <w:marTop w:val="0"/>
      <w:marBottom w:val="0"/>
      <w:divBdr>
        <w:top w:val="none" w:sz="0" w:space="0" w:color="auto"/>
        <w:left w:val="none" w:sz="0" w:space="0" w:color="auto"/>
        <w:bottom w:val="none" w:sz="0" w:space="0" w:color="auto"/>
        <w:right w:val="none" w:sz="0" w:space="0" w:color="auto"/>
      </w:divBdr>
      <w:divsChild>
        <w:div w:id="693113431">
          <w:marLeft w:val="0"/>
          <w:marRight w:val="0"/>
          <w:marTop w:val="0"/>
          <w:marBottom w:val="0"/>
          <w:divBdr>
            <w:top w:val="none" w:sz="0" w:space="0" w:color="auto"/>
            <w:left w:val="none" w:sz="0" w:space="0" w:color="auto"/>
            <w:bottom w:val="none" w:sz="0" w:space="0" w:color="auto"/>
            <w:right w:val="none" w:sz="0" w:space="0" w:color="auto"/>
          </w:divBdr>
        </w:div>
      </w:divsChild>
    </w:div>
    <w:div w:id="2037191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sbergmann@ra.rockwell.com?subject=UK%20Website%20Media%20Enquiry"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bergmann@ra.rockwell.com?subject=UK%20Website%20Media%20Enquir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cts.vresp.com/c/?RockwellAutomationRe/1b64b09781/0d6cb95708/d4ab0edd1d/utm_source=Marketing&amp;utm_medium=PublicRelations&amp;utm_content=RAOTM_NewsRelease_May92016&amp;utm_campaign=Corporate_NA_XX_EN_2016" TargetMode="Externa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temp\Temp1_2_Templates.zip\2_Templates\Word_Templates\Medienmitteilung_A4_D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Medienmitteilung_A4_DE.dotx</Template>
  <TotalTime>0</TotalTime>
  <Pages>3</Pages>
  <Words>811</Words>
  <Characters>6337</Characters>
  <Application>Microsoft Office Word</Application>
  <DocSecurity>0</DocSecurity>
  <Lines>52</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Simulation im großen Stil</vt:lpstr>
      <vt:lpstr>Messtechnikhersteller öffnet seine Türen</vt:lpstr>
    </vt:vector>
  </TitlesOfParts>
  <Company>Endress+Hauser</Company>
  <LinksUpToDate>false</LinksUpToDate>
  <CharactersWithSpaces>7134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Simulation im großen Stil</dc:title>
  <dc:creator>Endress+Hauser</dc:creator>
  <cp:keywords>Medienmitteilung</cp:keywords>
  <cp:lastModifiedBy>Martin Raab</cp:lastModifiedBy>
  <cp:revision>18</cp:revision>
  <cp:lastPrinted>2016-09-15T05:19:00Z</cp:lastPrinted>
  <dcterms:created xsi:type="dcterms:W3CDTF">2016-08-04T05:56:00Z</dcterms:created>
  <dcterms:modified xsi:type="dcterms:W3CDTF">2016-09-15T05:19:00Z</dcterms:modified>
</cp:coreProperties>
</file>